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0E296" w14:textId="7F321897" w:rsidR="009B37B2" w:rsidRDefault="00825D1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</w:t>
      </w:r>
      <w:r w:rsidR="00855E1D">
        <w:rPr>
          <w:rFonts w:ascii="Arial" w:eastAsiaTheme="minorEastAsia" w:hAnsi="Arial" w:cs="Arial"/>
          <w:b/>
          <w:sz w:val="24"/>
          <w:szCs w:val="24"/>
          <w:lang w:eastAsia="zh-CN"/>
        </w:rPr>
        <w:t>12</w:t>
      </w:r>
      <w:r w:rsidR="005502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9A36FA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7537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 w:rsidR="00855E1D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 w:rsidR="00916782">
        <w:rPr>
          <w:rFonts w:ascii="Arial" w:eastAsiaTheme="minorEastAsia" w:hAnsi="Arial" w:cs="Arial"/>
          <w:b/>
          <w:sz w:val="24"/>
          <w:szCs w:val="24"/>
          <w:lang w:eastAsia="zh-CN"/>
        </w:rPr>
        <w:t>12134</w:t>
      </w:r>
    </w:p>
    <w:p w14:paraId="46C15741" w14:textId="22E95CC1" w:rsidR="009B37B2" w:rsidRDefault="00855E1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Maastricht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Netherlands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19</w:t>
      </w:r>
      <w:r w:rsidR="00F7257A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F7257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75376">
        <w:rPr>
          <w:rFonts w:ascii="Arial" w:hAnsi="Arial"/>
          <w:b/>
          <w:sz w:val="24"/>
          <w:szCs w:val="24"/>
          <w:lang w:eastAsia="zh-CN"/>
        </w:rPr>
        <w:t xml:space="preserve">– 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826383">
        <w:rPr>
          <w:rFonts w:ascii="Arial" w:hAnsi="Arial"/>
          <w:b/>
          <w:sz w:val="24"/>
          <w:szCs w:val="24"/>
          <w:lang w:eastAsia="zh-CN"/>
        </w:rPr>
        <w:t>3</w:t>
      </w:r>
      <w:r w:rsidR="00826383" w:rsidRPr="00826383">
        <w:rPr>
          <w:rFonts w:ascii="Arial" w:hAnsi="Arial"/>
          <w:b/>
          <w:sz w:val="24"/>
          <w:szCs w:val="24"/>
          <w:vertAlign w:val="superscript"/>
          <w:lang w:eastAsia="zh-CN"/>
        </w:rPr>
        <w:t>rd</w:t>
      </w:r>
      <w:r w:rsidR="00826383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August,</w:t>
      </w:r>
      <w:r w:rsidR="00825D1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4</w:t>
      </w:r>
    </w:p>
    <w:p w14:paraId="023D2C63" w14:textId="77777777" w:rsidR="009B37B2" w:rsidRPr="00855E1D" w:rsidRDefault="009B37B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FDC8849" w14:textId="421C2A1F" w:rsidR="009B37B2" w:rsidRPr="00855E1D" w:rsidRDefault="00825D1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855E1D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1675AE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55E1D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1675AE">
        <w:rPr>
          <w:rFonts w:ascii="Arial" w:eastAsiaTheme="minorEastAsia" w:hAnsi="Arial" w:cs="Arial"/>
          <w:color w:val="000000"/>
          <w:sz w:val="22"/>
          <w:lang w:eastAsia="zh-CN"/>
        </w:rPr>
        <w:t>8.1</w:t>
      </w:r>
    </w:p>
    <w:p w14:paraId="4A654CCF" w14:textId="4CD83673" w:rsidR="009B37B2" w:rsidRDefault="00825D1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7A30A6"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23270410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B13D0" w:rsidRPr="005B13D0">
        <w:rPr>
          <w:rFonts w:ascii="Arial" w:hAnsi="Arial" w:cs="Arial" w:hint="eastAsia"/>
          <w:sz w:val="22"/>
        </w:rPr>
        <w:t>Work plan for Rel-1</w:t>
      </w:r>
      <w:r w:rsidR="00855E1D">
        <w:rPr>
          <w:rFonts w:ascii="Arial" w:hAnsi="Arial" w:cs="Arial"/>
          <w:sz w:val="22"/>
        </w:rPr>
        <w:t>9</w:t>
      </w:r>
      <w:r w:rsidR="005B13D0" w:rsidRPr="005B13D0">
        <w:rPr>
          <w:rFonts w:ascii="Arial" w:hAnsi="Arial" w:cs="Arial" w:hint="eastAsia"/>
          <w:sz w:val="22"/>
        </w:rPr>
        <w:t xml:space="preserve"> </w:t>
      </w:r>
      <w:r w:rsidR="00855E1D">
        <w:rPr>
          <w:rFonts w:ascii="Arial" w:hAnsi="Arial" w:cs="Arial"/>
          <w:sz w:val="22"/>
        </w:rPr>
        <w:t>NR MIMO Phase 5</w:t>
      </w:r>
    </w:p>
    <w:p w14:paraId="66A85EAE" w14:textId="0917A8DC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77777777" w:rsidR="009B37B2" w:rsidRDefault="00825D14" w:rsidP="0062292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7C58F32A" w14:textId="57C7B3B5" w:rsidR="004540F5" w:rsidRPr="00A86864" w:rsidRDefault="009F721E" w:rsidP="004540F5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latest WID on </w:t>
      </w:r>
      <w:r w:rsidR="004540F5" w:rsidRPr="004540F5">
        <w:rPr>
          <w:rFonts w:eastAsiaTheme="minorEastAsia"/>
          <w:lang w:eastAsia="zh-CN"/>
        </w:rPr>
        <w:t>Rel-1</w:t>
      </w:r>
      <w:r w:rsidR="00251134">
        <w:rPr>
          <w:rFonts w:eastAsiaTheme="minorEastAsia"/>
          <w:lang w:eastAsia="zh-CN"/>
        </w:rPr>
        <w:t>9</w:t>
      </w:r>
      <w:r w:rsidR="004540F5" w:rsidRPr="004540F5">
        <w:rPr>
          <w:rFonts w:eastAsiaTheme="minorEastAsia"/>
          <w:lang w:eastAsia="zh-CN"/>
        </w:rPr>
        <w:t xml:space="preserve"> </w:t>
      </w:r>
      <w:r w:rsidR="00251134">
        <w:rPr>
          <w:rFonts w:eastAsiaTheme="minorEastAsia"/>
          <w:lang w:eastAsia="zh-CN"/>
        </w:rPr>
        <w:t xml:space="preserve">NR </w:t>
      </w:r>
      <w:r>
        <w:rPr>
          <w:rFonts w:eastAsiaTheme="minorEastAsia"/>
          <w:lang w:eastAsia="zh-CN"/>
        </w:rPr>
        <w:t xml:space="preserve">MIMO </w:t>
      </w:r>
      <w:r w:rsidR="00251134">
        <w:rPr>
          <w:rFonts w:eastAsiaTheme="minorEastAsia"/>
          <w:lang w:eastAsia="zh-CN"/>
        </w:rPr>
        <w:t>Phase 5</w:t>
      </w:r>
      <w:r>
        <w:rPr>
          <w:rFonts w:eastAsiaTheme="minorEastAsia"/>
          <w:lang w:eastAsia="zh-CN"/>
        </w:rPr>
        <w:t xml:space="preserve"> includes following objectives </w:t>
      </w:r>
      <w:r w:rsidR="009A5794">
        <w:rPr>
          <w:rFonts w:eastAsiaTheme="minorEastAsia"/>
          <w:lang w:eastAsia="zh-CN"/>
        </w:rPr>
        <w:t xml:space="preserve">in the WID [1]. </w:t>
      </w:r>
      <w:r w:rsidR="00A86864">
        <w:rPr>
          <w:rFonts w:eastAsiaTheme="minorEastAsia"/>
          <w:lang w:eastAsia="zh-CN"/>
        </w:rPr>
        <w:t>RAN4 is mentioned to s</w:t>
      </w:r>
      <w:r w:rsidR="00A86864" w:rsidRPr="00617509">
        <w:rPr>
          <w:rFonts w:eastAsiaTheme="minorEastAsia"/>
          <w:lang w:eastAsia="zh-CN"/>
        </w:rPr>
        <w:t>pecify necessary core requirements for the enhancements</w:t>
      </w:r>
      <w:r w:rsidR="00A86864">
        <w:rPr>
          <w:rFonts w:eastAsiaTheme="minorEastAsia"/>
          <w:lang w:eastAsia="zh-CN"/>
        </w:rPr>
        <w:t xml:space="preserve">. 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56183D" w:rsidRPr="00646A73" w14:paraId="4AFE938F" w14:textId="77777777" w:rsidTr="001F0302">
        <w:tc>
          <w:tcPr>
            <w:tcW w:w="9631" w:type="dxa"/>
          </w:tcPr>
          <w:p w14:paraId="57760900" w14:textId="77777777" w:rsidR="009A5794" w:rsidRPr="009A5794" w:rsidRDefault="009A5794" w:rsidP="00AB29D6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bookmarkStart w:id="0" w:name="_Hlk145555364"/>
            <w:bookmarkStart w:id="1" w:name="_Hlk146642115"/>
            <w:r w:rsidRPr="009A5794">
              <w:rPr>
                <w:rFonts w:eastAsia="Times New Roman"/>
                <w:szCs w:val="24"/>
                <w:lang w:val="en-US"/>
              </w:rPr>
              <w:t xml:space="preserve">Specify enhancement to facilitate UE-initiated/event-driven beam management for reducing overhead and/or latency, assuming the unified TCI while leveraging (as much as possible) legacy CSI measurement and reporting configuration frameworks, targeting FR2 and </w:t>
            </w:r>
            <w:proofErr w:type="spellStart"/>
            <w:r w:rsidRPr="009A5794">
              <w:rPr>
                <w:rFonts w:eastAsia="Times New Roman"/>
                <w:szCs w:val="24"/>
                <w:lang w:val="en-US"/>
              </w:rPr>
              <w:t>sTRP</w:t>
            </w:r>
            <w:proofErr w:type="spellEnd"/>
            <w:r w:rsidRPr="009A5794">
              <w:rPr>
                <w:rFonts w:eastAsia="Times New Roman"/>
                <w:szCs w:val="24"/>
                <w:lang w:val="en-US"/>
              </w:rPr>
              <w:t xml:space="preserve"> with intra- and inter-cell beam management</w:t>
            </w:r>
          </w:p>
          <w:p w14:paraId="66441DA3" w14:textId="77777777" w:rsidR="009A5794" w:rsidRPr="009A5794" w:rsidRDefault="009A5794" w:rsidP="00AB29D6">
            <w:pPr>
              <w:numPr>
                <w:ilvl w:val="1"/>
                <w:numId w:val="4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 xml:space="preserve">UL signaling content(s) (and procedure(s) as required) for UE-initiated/event-driven beam reporting facilitating fast beam switching </w:t>
            </w:r>
          </w:p>
          <w:p w14:paraId="5E31F1D8" w14:textId="77777777" w:rsidR="009A5794" w:rsidRPr="009A5794" w:rsidRDefault="009A5794" w:rsidP="00AB29D6">
            <w:pPr>
              <w:numPr>
                <w:ilvl w:val="1"/>
                <w:numId w:val="4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UL signaling medium/container considering the UE-initiated/event-driven nature of the UL transmission, designed primarily for the purpose of beam reporting</w:t>
            </w:r>
            <w:bookmarkEnd w:id="0"/>
          </w:p>
          <w:p w14:paraId="3D17E06F" w14:textId="77777777" w:rsidR="009A5794" w:rsidRPr="009A5794" w:rsidRDefault="009A5794" w:rsidP="009A5794">
            <w:p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</w:p>
          <w:p w14:paraId="5809CA8E" w14:textId="77777777" w:rsidR="009A5794" w:rsidRPr="009A5794" w:rsidRDefault="009A5794" w:rsidP="00AB29D6">
            <w:pPr>
              <w:numPr>
                <w:ilvl w:val="0"/>
                <w:numId w:val="5"/>
              </w:numPr>
              <w:tabs>
                <w:tab w:val="left" w:pos="720"/>
              </w:tabs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bookmarkStart w:id="2" w:name="_Hlk146697700"/>
            <w:r w:rsidRPr="009A5794">
              <w:rPr>
                <w:rFonts w:eastAsia="Times New Roman"/>
                <w:szCs w:val="24"/>
                <w:lang w:val="en-US"/>
              </w:rPr>
              <w:t>Specify CSI support for up to 128 CSI-RS ports, targeting FR1</w:t>
            </w:r>
          </w:p>
          <w:p w14:paraId="0AAC8753" w14:textId="77777777" w:rsidR="009A5794" w:rsidRPr="009A5794" w:rsidRDefault="009A5794" w:rsidP="00AB29D6">
            <w:pPr>
              <w:numPr>
                <w:ilvl w:val="1"/>
                <w:numId w:val="5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17D0378C" w14:textId="77777777" w:rsidR="009A5794" w:rsidRPr="009A5794" w:rsidRDefault="009A5794" w:rsidP="00AB29D6">
            <w:pPr>
              <w:numPr>
                <w:ilvl w:val="1"/>
                <w:numId w:val="5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29EFB8C6" w14:textId="77777777" w:rsidR="009A5794" w:rsidRPr="009A5794" w:rsidRDefault="009A5794" w:rsidP="00AB29D6">
            <w:pPr>
              <w:numPr>
                <w:ilvl w:val="1"/>
                <w:numId w:val="5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2"/>
          </w:p>
          <w:p w14:paraId="6C903F45" w14:textId="77777777" w:rsidR="009A5794" w:rsidRPr="009A5794" w:rsidRDefault="009A5794" w:rsidP="009A5794">
            <w:p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</w:p>
          <w:p w14:paraId="74D834DF" w14:textId="77777777" w:rsidR="009A5794" w:rsidRPr="009A5794" w:rsidRDefault="009A5794" w:rsidP="00AB29D6">
            <w:pPr>
              <w:numPr>
                <w:ilvl w:val="0"/>
                <w:numId w:val="5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 xml:space="preserve">Specify UE reporting enhancement for CJT deployments under non-ideal synchronization and backhaul, targeting FR1, both FDD and TDD </w:t>
            </w:r>
          </w:p>
          <w:p w14:paraId="25714420" w14:textId="77777777" w:rsidR="009A5794" w:rsidRPr="009A5794" w:rsidRDefault="009A5794" w:rsidP="00AB29D6">
            <w:pPr>
              <w:numPr>
                <w:ilvl w:val="0"/>
                <w:numId w:val="6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Inter-TRP time misalignment and frequency/phase offset measurement and reporting, assuming legacy CSI-RS design, with stand-alone aperiodic reporting on PUSCH</w:t>
            </w:r>
          </w:p>
          <w:p w14:paraId="054F55DF" w14:textId="77777777" w:rsidR="009A5794" w:rsidRPr="009A5794" w:rsidRDefault="009A5794" w:rsidP="009A5794">
            <w:p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 </w:t>
            </w:r>
          </w:p>
          <w:p w14:paraId="4F9E021C" w14:textId="77777777" w:rsidR="009A5794" w:rsidRPr="009A5794" w:rsidRDefault="009A5794" w:rsidP="00AB29D6">
            <w:pPr>
              <w:numPr>
                <w:ilvl w:val="0"/>
                <w:numId w:val="5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7BC3CB8D" w14:textId="77777777" w:rsidR="009A5794" w:rsidRPr="009A5794" w:rsidRDefault="009A5794" w:rsidP="009A5794">
            <w:pPr>
              <w:snapToGrid w:val="0"/>
              <w:spacing w:after="0" w:line="240" w:lineRule="auto"/>
              <w:ind w:firstLine="720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>Note: UL full power transmission mode 1 and 2 are not supported.</w:t>
            </w:r>
          </w:p>
          <w:p w14:paraId="2164E932" w14:textId="77777777" w:rsidR="009A5794" w:rsidRPr="009A5794" w:rsidRDefault="009A5794" w:rsidP="009A5794">
            <w:p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</w:p>
          <w:p w14:paraId="3752D824" w14:textId="77777777" w:rsidR="009A5794" w:rsidRPr="009A5794" w:rsidRDefault="009A5794" w:rsidP="00AB29D6">
            <w:pPr>
              <w:numPr>
                <w:ilvl w:val="0"/>
                <w:numId w:val="5"/>
              </w:numPr>
              <w:snapToGrid w:val="0"/>
              <w:spacing w:after="0" w:line="240" w:lineRule="auto"/>
              <w:jc w:val="left"/>
              <w:rPr>
                <w:rFonts w:eastAsia="Times New Roman"/>
                <w:szCs w:val="24"/>
                <w:lang w:val="en-US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 xml:space="preserve">Specify enhancement for asymmetric DL </w:t>
            </w:r>
            <w:proofErr w:type="spellStart"/>
            <w:r w:rsidRPr="009A5794">
              <w:rPr>
                <w:rFonts w:eastAsia="Times New Roman"/>
                <w:szCs w:val="24"/>
                <w:lang w:val="en-US"/>
              </w:rPr>
              <w:t>sTRP</w:t>
            </w:r>
            <w:proofErr w:type="spellEnd"/>
            <w:r w:rsidRPr="009A5794">
              <w:rPr>
                <w:rFonts w:eastAsia="Times New Roman"/>
                <w:szCs w:val="24"/>
                <w:lang w:val="en-US"/>
              </w:rPr>
              <w:t xml:space="preserve">/UL </w:t>
            </w:r>
            <w:proofErr w:type="spellStart"/>
            <w:r w:rsidRPr="009A5794">
              <w:rPr>
                <w:rFonts w:eastAsia="Times New Roman"/>
                <w:szCs w:val="24"/>
                <w:lang w:val="en-US"/>
              </w:rPr>
              <w:t>mTRP</w:t>
            </w:r>
            <w:proofErr w:type="spellEnd"/>
            <w:r w:rsidRPr="009A5794">
              <w:rPr>
                <w:rFonts w:eastAsia="Times New Roman"/>
                <w:szCs w:val="24"/>
                <w:lang w:val="en-US"/>
              </w:rPr>
              <w:t xml:space="preserve"> deployment scenarios, assuming intra-band intra-DU non-co-located </w:t>
            </w:r>
            <w:proofErr w:type="spellStart"/>
            <w:r w:rsidRPr="009A5794">
              <w:rPr>
                <w:rFonts w:eastAsia="Times New Roman"/>
                <w:szCs w:val="24"/>
                <w:lang w:val="en-US"/>
              </w:rPr>
              <w:t>mTRP</w:t>
            </w:r>
            <w:proofErr w:type="spellEnd"/>
            <w:r w:rsidRPr="009A5794">
              <w:rPr>
                <w:rFonts w:eastAsia="Times New Roman"/>
                <w:szCs w:val="24"/>
                <w:lang w:val="en-US"/>
              </w:rPr>
              <w:t xml:space="preserve"> scenarios, without changing existing cell definition or defining a new cell (</w:t>
            </w:r>
            <w:proofErr w:type="gramStart"/>
            <w:r w:rsidRPr="009A5794">
              <w:rPr>
                <w:rFonts w:eastAsia="Times New Roman"/>
                <w:szCs w:val="24"/>
                <w:lang w:val="en-US"/>
              </w:rPr>
              <w:t>e.g.</w:t>
            </w:r>
            <w:proofErr w:type="gramEnd"/>
            <w:r w:rsidRPr="009A5794">
              <w:rPr>
                <w:rFonts w:eastAsia="Times New Roman"/>
                <w:szCs w:val="24"/>
                <w:lang w:val="en-US"/>
              </w:rPr>
              <w:t xml:space="preserve"> UL-only cell), assuming the Rel-17/18 unified TCI framework</w:t>
            </w:r>
            <w:r w:rsidRPr="009A5794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9A5794">
              <w:rPr>
                <w:rFonts w:eastAsia="Times New Roman"/>
                <w:szCs w:val="24"/>
                <w:lang w:val="en-US"/>
              </w:rPr>
              <w:t xml:space="preserve">and fully reusing the legacy QCL/UL spatial relation rules, targeting FR1 and FR2 </w:t>
            </w:r>
          </w:p>
          <w:p w14:paraId="4EF29302" w14:textId="706DC97B" w:rsidR="0056183D" w:rsidRPr="009A5794" w:rsidRDefault="009A5794" w:rsidP="00AB29D6">
            <w:pPr>
              <w:numPr>
                <w:ilvl w:val="1"/>
                <w:numId w:val="5"/>
              </w:numPr>
              <w:snapToGrid w:val="0"/>
              <w:spacing w:after="0" w:line="240" w:lineRule="auto"/>
              <w:jc w:val="left"/>
              <w:rPr>
                <w:rFonts w:eastAsiaTheme="minorEastAsia"/>
                <w:lang w:val="en-US" w:eastAsia="zh-CN"/>
              </w:rPr>
            </w:pPr>
            <w:r w:rsidRPr="009A5794">
              <w:rPr>
                <w:rFonts w:eastAsia="Times New Roman"/>
                <w:szCs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9A5794">
              <w:rPr>
                <w:rFonts w:eastAsia="Times New Roman"/>
                <w:szCs w:val="24"/>
                <w:lang w:val="en-US"/>
              </w:rPr>
              <w:t>sTRP</w:t>
            </w:r>
            <w:proofErr w:type="spellEnd"/>
            <w:r w:rsidRPr="009A5794">
              <w:rPr>
                <w:rFonts w:eastAsia="Times New Roman"/>
                <w:szCs w:val="24"/>
                <w:lang w:val="en-US"/>
              </w:rPr>
              <w:t xml:space="preserve">. </w:t>
            </w:r>
            <w:bookmarkEnd w:id="1"/>
          </w:p>
        </w:tc>
      </w:tr>
    </w:tbl>
    <w:p w14:paraId="1D029E2A" w14:textId="457BD9B6" w:rsidR="002206D9" w:rsidRDefault="002206D9" w:rsidP="002206D9">
      <w:pPr>
        <w:jc w:val="left"/>
        <w:rPr>
          <w:rFonts w:eastAsiaTheme="minorEastAsia"/>
          <w:lang w:eastAsia="zh-CN"/>
        </w:rPr>
      </w:pPr>
    </w:p>
    <w:p w14:paraId="3B5C0644" w14:textId="3911ACE9" w:rsidR="00A86864" w:rsidRPr="00A86864" w:rsidRDefault="002F3967" w:rsidP="002206D9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contribution provides o</w:t>
      </w:r>
      <w:r w:rsidRPr="00983CF0">
        <w:rPr>
          <w:rFonts w:eastAsia="맑은 고딕" w:hint="eastAsia"/>
          <w:lang w:eastAsia="ko-KR"/>
        </w:rPr>
        <w:t>verall RAN4 work plan for R</w:t>
      </w:r>
      <w:r>
        <w:rPr>
          <w:rFonts w:eastAsia="맑은 고딕"/>
          <w:lang w:eastAsia="ko-KR"/>
        </w:rPr>
        <w:t xml:space="preserve">el-19 NR </w:t>
      </w:r>
      <w:r w:rsidRPr="00983CF0">
        <w:rPr>
          <w:rFonts w:eastAsia="맑은 고딕" w:hint="eastAsia"/>
          <w:lang w:eastAsia="ko-KR"/>
        </w:rPr>
        <w:t>MIMO WI</w:t>
      </w:r>
      <w:r w:rsidR="00164C5B">
        <w:rPr>
          <w:rFonts w:eastAsia="맑은 고딕"/>
          <w:lang w:eastAsia="ko-KR"/>
        </w:rPr>
        <w:t xml:space="preserve"> b</w:t>
      </w:r>
      <w:r w:rsidR="00A86864">
        <w:rPr>
          <w:rFonts w:eastAsiaTheme="minorEastAsia"/>
          <w:lang w:eastAsia="zh-CN"/>
        </w:rPr>
        <w:t xml:space="preserve">ased on initial analyses of the </w:t>
      </w:r>
      <w:r>
        <w:rPr>
          <w:rFonts w:eastAsiaTheme="minorEastAsia"/>
          <w:lang w:eastAsia="zh-CN"/>
        </w:rPr>
        <w:t>objectives</w:t>
      </w:r>
      <w:r w:rsidR="00164C5B">
        <w:rPr>
          <w:rFonts w:eastAsiaTheme="minorEastAsia"/>
          <w:lang w:eastAsia="zh-CN"/>
        </w:rPr>
        <w:t xml:space="preserve"> in [1].</w:t>
      </w:r>
    </w:p>
    <w:p w14:paraId="7F59A391" w14:textId="3E2C928B" w:rsidR="009B37B2" w:rsidRDefault="0062292E" w:rsidP="007A30A6">
      <w:pPr>
        <w:pStyle w:val="1"/>
        <w:rPr>
          <w:lang w:eastAsia="ja-JP"/>
        </w:rPr>
      </w:pPr>
      <w:r>
        <w:rPr>
          <w:lang w:val="en-GB" w:eastAsia="ja-JP"/>
        </w:rPr>
        <w:lastRenderedPageBreak/>
        <w:t>Discussion</w:t>
      </w:r>
    </w:p>
    <w:p w14:paraId="1519C609" w14:textId="2BFC9A24" w:rsidR="006B2D2C" w:rsidRDefault="002F3967" w:rsidP="006B2D2C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Given the </w:t>
      </w:r>
      <w:r w:rsidR="006B2D2C" w:rsidRPr="006B2D2C">
        <w:rPr>
          <w:rFonts w:eastAsia="맑은 고딕"/>
          <w:lang w:val="en-US" w:eastAsia="ko-KR"/>
        </w:rPr>
        <w:t xml:space="preserve">WI objectives and RAN1 progress, the potential </w:t>
      </w:r>
      <w:r w:rsidR="00164C5B">
        <w:rPr>
          <w:rFonts w:eastAsia="맑은 고딕"/>
          <w:lang w:val="en-US" w:eastAsia="ko-KR"/>
        </w:rPr>
        <w:t xml:space="preserve">RAN4 </w:t>
      </w:r>
      <w:r w:rsidR="006B2D2C" w:rsidRPr="006B2D2C">
        <w:rPr>
          <w:rFonts w:eastAsia="맑은 고딕"/>
          <w:lang w:val="en-US" w:eastAsia="ko-KR"/>
        </w:rPr>
        <w:t xml:space="preserve">impact on </w:t>
      </w:r>
      <w:r w:rsidR="00164C5B">
        <w:rPr>
          <w:rFonts w:eastAsia="맑은 고딕"/>
          <w:lang w:val="en-US" w:eastAsia="ko-KR"/>
        </w:rPr>
        <w:t xml:space="preserve">both </w:t>
      </w:r>
      <w:r w:rsidR="00F4713D">
        <w:rPr>
          <w:rFonts w:eastAsia="맑은 고딕"/>
          <w:lang w:val="en-US" w:eastAsia="ko-KR"/>
        </w:rPr>
        <w:t>core</w:t>
      </w:r>
      <w:r w:rsidR="006B2D2C">
        <w:rPr>
          <w:rFonts w:eastAsia="맑은 고딕"/>
          <w:lang w:val="en-US" w:eastAsia="ko-KR"/>
        </w:rPr>
        <w:t xml:space="preserve"> </w:t>
      </w:r>
      <w:r w:rsidR="00EA348D">
        <w:rPr>
          <w:rFonts w:eastAsia="맑은 고딕"/>
          <w:lang w:val="en-US" w:eastAsia="ko-KR"/>
        </w:rPr>
        <w:t xml:space="preserve">and performance </w:t>
      </w:r>
      <w:r w:rsidR="006B2D2C" w:rsidRPr="006B2D2C">
        <w:rPr>
          <w:rFonts w:eastAsia="맑은 고딕"/>
          <w:lang w:val="en-US" w:eastAsia="ko-KR"/>
        </w:rPr>
        <w:t xml:space="preserve">requirements can be summarized as </w:t>
      </w:r>
      <w:r w:rsidR="00F4713D">
        <w:rPr>
          <w:rFonts w:eastAsia="맑은 고딕"/>
          <w:lang w:val="en-US" w:eastAsia="ko-KR"/>
        </w:rPr>
        <w:t>Table 1</w:t>
      </w:r>
      <w:r w:rsidR="001675AE">
        <w:rPr>
          <w:rFonts w:eastAsia="맑은 고딕"/>
          <w:lang w:val="en-US" w:eastAsia="ko-KR"/>
        </w:rPr>
        <w:t>.</w:t>
      </w:r>
      <w:r w:rsidR="00164C5B">
        <w:rPr>
          <w:rFonts w:eastAsia="맑은 고딕"/>
          <w:lang w:val="en-US" w:eastAsia="ko-KR"/>
        </w:rPr>
        <w:t xml:space="preserve"> General RAN4 work plan based on assigned TU follows in Table 2.</w:t>
      </w:r>
    </w:p>
    <w:p w14:paraId="1D5A84BA" w14:textId="0F52CBBB" w:rsidR="003A7D96" w:rsidRPr="003A7D96" w:rsidRDefault="003A7D96" w:rsidP="003A7D96">
      <w:pPr>
        <w:jc w:val="center"/>
        <w:rPr>
          <w:rFonts w:eastAsia="맑은 고딕"/>
          <w:b/>
          <w:lang w:val="en-US" w:eastAsia="ko-KR"/>
        </w:rPr>
      </w:pPr>
      <w:r w:rsidRPr="003A7D96">
        <w:rPr>
          <w:rFonts w:eastAsia="맑은 고딕"/>
          <w:b/>
          <w:lang w:val="en-US" w:eastAsia="ko-KR"/>
        </w:rPr>
        <w:t xml:space="preserve">Table 1: Potential impact on RAN4 core </w:t>
      </w:r>
      <w:r w:rsidR="00EA348D">
        <w:rPr>
          <w:rFonts w:eastAsia="맑은 고딕"/>
          <w:b/>
          <w:lang w:val="en-US" w:eastAsia="ko-KR"/>
        </w:rPr>
        <w:t xml:space="preserve">and performance </w:t>
      </w:r>
      <w:r w:rsidRPr="003A7D96">
        <w:rPr>
          <w:rFonts w:eastAsia="맑은 고딕"/>
          <w:b/>
          <w:lang w:val="en-US" w:eastAsia="ko-KR"/>
        </w:rPr>
        <w:t>requirements</w:t>
      </w:r>
    </w:p>
    <w:tbl>
      <w:tblPr>
        <w:tblStyle w:val="14"/>
        <w:tblW w:w="0" w:type="auto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834"/>
        <w:gridCol w:w="4223"/>
        <w:gridCol w:w="1268"/>
        <w:gridCol w:w="1129"/>
        <w:gridCol w:w="1177"/>
      </w:tblGrid>
      <w:tr w:rsidR="002C5842" w:rsidRPr="00EA20A8" w14:paraId="32067251" w14:textId="7708D269" w:rsidTr="00A846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Align w:val="center"/>
          </w:tcPr>
          <w:p w14:paraId="049EFDFA" w14:textId="0F490F64" w:rsidR="002C5842" w:rsidRPr="00EA20A8" w:rsidRDefault="002C5842" w:rsidP="000A7CFE">
            <w:pPr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EA20A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Topic</w:t>
            </w:r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628203DC" w14:textId="56C9895B" w:rsidR="002C5842" w:rsidRPr="00EA20A8" w:rsidRDefault="002C5842" w:rsidP="003A7D9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EA20A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Sub-topic</w:t>
            </w:r>
          </w:p>
        </w:tc>
        <w:tc>
          <w:tcPr>
            <w:tcW w:w="1268" w:type="dxa"/>
            <w:tcBorders>
              <w:top w:val="single" w:sz="2" w:space="0" w:color="000000" w:themeColor="text1"/>
              <w:left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9AFB250" w14:textId="47C15888" w:rsidR="002C5842" w:rsidRPr="00EA20A8" w:rsidRDefault="002C5842" w:rsidP="000A7CFE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EA20A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UE RF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5B3F9A11" w14:textId="4B3EF18F" w:rsidR="002C5842" w:rsidRPr="00EA20A8" w:rsidRDefault="002C5842" w:rsidP="000A7CFE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EA20A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RRM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287CF51D" w14:textId="6BA7EDA3" w:rsidR="002C5842" w:rsidRPr="00EA20A8" w:rsidRDefault="002C5842" w:rsidP="002C584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proofErr w:type="spellStart"/>
            <w:r w:rsidRPr="00EA20A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Demod</w:t>
            </w:r>
            <w:proofErr w:type="spellEnd"/>
            <w:r w:rsidRPr="00EA20A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/CSI</w:t>
            </w:r>
          </w:p>
        </w:tc>
      </w:tr>
      <w:tr w:rsidR="00EA20A8" w:rsidRPr="00EA20A8" w14:paraId="70CC1CDE" w14:textId="0E02EC4A" w:rsidTr="00A846C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Merge w:val="restart"/>
            <w:vAlign w:val="center"/>
          </w:tcPr>
          <w:p w14:paraId="3C5C55BB" w14:textId="5E44D150" w:rsidR="00EA20A8" w:rsidRPr="00EA20A8" w:rsidRDefault="00EA20A8" w:rsidP="00EA20A8">
            <w:pPr>
              <w:spacing w:after="0"/>
              <w:jc w:val="left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EA20A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UE-initiated/event-driven beam management</w:t>
            </w:r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3D51CBA3" w14:textId="4D2DCA28" w:rsidR="00EA20A8" w:rsidRPr="00EA20A8" w:rsidRDefault="00EA20A8" w:rsidP="00EA20A8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UL </w:t>
            </w:r>
            <w:proofErr w:type="spellStart"/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signaling</w:t>
            </w:r>
            <w:proofErr w:type="spellEnd"/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content(s) (and procedure(s) as required) for fast beam switching</w:t>
            </w:r>
          </w:p>
        </w:tc>
        <w:tc>
          <w:tcPr>
            <w:tcW w:w="1268" w:type="dxa"/>
            <w:tcBorders>
              <w:left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6ED9AB2" w14:textId="229F0099" w:rsidR="00EA20A8" w:rsidRPr="00EA20A8" w:rsidRDefault="00EA20A8" w:rsidP="00EA20A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7DF3107A" w14:textId="20BCA708" w:rsidR="00EA20A8" w:rsidRPr="00EA20A8" w:rsidRDefault="00EA20A8" w:rsidP="00EA20A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Y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ES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212F9652" w14:textId="2C70E774" w:rsidR="00EA20A8" w:rsidRPr="00605F13" w:rsidRDefault="00605F13" w:rsidP="00EA20A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</w:tr>
      <w:tr w:rsidR="00EA20A8" w:rsidRPr="00EA20A8" w14:paraId="4E7D6134" w14:textId="68A4933F" w:rsidTr="00A846C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Merge/>
            <w:vAlign w:val="center"/>
          </w:tcPr>
          <w:p w14:paraId="617C56ED" w14:textId="77777777" w:rsidR="00EA20A8" w:rsidRPr="00EA20A8" w:rsidRDefault="00EA20A8" w:rsidP="00EA20A8">
            <w:pPr>
              <w:spacing w:after="0"/>
              <w:jc w:val="left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7A1F99B0" w14:textId="70B1448F" w:rsidR="00EA20A8" w:rsidRPr="00EA20A8" w:rsidRDefault="00EA20A8" w:rsidP="00EA20A8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UL </w:t>
            </w:r>
            <w:proofErr w:type="spellStart"/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signaling</w:t>
            </w:r>
            <w:proofErr w:type="spellEnd"/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 xml:space="preserve"> medium/container for the purpose of beam reporting</w:t>
            </w:r>
          </w:p>
        </w:tc>
        <w:tc>
          <w:tcPr>
            <w:tcW w:w="1268" w:type="dxa"/>
            <w:tcBorders>
              <w:left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7ED5B0B" w14:textId="48E6A375" w:rsidR="00EA20A8" w:rsidRPr="00EA20A8" w:rsidRDefault="00EA20A8" w:rsidP="00EA20A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2A95C398" w14:textId="13126991" w:rsidR="00EA20A8" w:rsidRPr="00605F13" w:rsidRDefault="00605F13" w:rsidP="00EA20A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Y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ES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0CB1C835" w14:textId="2633CDF5" w:rsidR="00EA20A8" w:rsidRPr="00605F13" w:rsidRDefault="00605F13" w:rsidP="00EA20A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</w:tr>
      <w:tr w:rsidR="00605F13" w:rsidRPr="00EA20A8" w14:paraId="530B686D" w14:textId="7AA47E34" w:rsidTr="00A846CD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Merge w:val="restart"/>
            <w:vAlign w:val="center"/>
          </w:tcPr>
          <w:p w14:paraId="44E7BBA0" w14:textId="77777777" w:rsidR="00605F13" w:rsidRPr="00EA20A8" w:rsidRDefault="00605F13" w:rsidP="00605F13">
            <w:pPr>
              <w:spacing w:after="0"/>
              <w:jc w:val="left"/>
              <w:rPr>
                <w:rFonts w:ascii="Arial" w:eastAsia="맑은 고딕" w:hAnsi="Arial" w:cs="Arial"/>
                <w:b w:val="0"/>
                <w:bCs w:val="0"/>
                <w:sz w:val="18"/>
                <w:szCs w:val="18"/>
                <w:lang w:val="en-US" w:eastAsia="ko-KR"/>
              </w:rPr>
            </w:pPr>
            <w:r w:rsidRPr="00EA20A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CSI enhancement</w:t>
            </w:r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1447BB00" w14:textId="5BA00E98" w:rsidR="00605F13" w:rsidRPr="00EA20A8" w:rsidRDefault="00605F13" w:rsidP="00605F13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Type-I codebook refinement supporting up to a total of 128 CSI-RS ports</w:t>
            </w:r>
          </w:p>
        </w:tc>
        <w:tc>
          <w:tcPr>
            <w:tcW w:w="1268" w:type="dxa"/>
            <w:tcBorders>
              <w:left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157D398" w14:textId="531989FB" w:rsidR="00605F13" w:rsidRPr="00EA20A8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3BD0C467" w14:textId="6411B86B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138A919F" w14:textId="08017D4D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YES</w:t>
            </w:r>
          </w:p>
        </w:tc>
      </w:tr>
      <w:tr w:rsidR="00605F13" w:rsidRPr="00EA20A8" w14:paraId="63DC0464" w14:textId="77777777" w:rsidTr="00A846CD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Merge/>
            <w:vAlign w:val="center"/>
          </w:tcPr>
          <w:p w14:paraId="3A197DDB" w14:textId="77777777" w:rsidR="00605F13" w:rsidRPr="00EA20A8" w:rsidRDefault="00605F13" w:rsidP="00605F13">
            <w:pPr>
              <w:spacing w:after="0"/>
              <w:jc w:val="left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7EFE0ACE" w14:textId="265CC5BF" w:rsidR="00605F13" w:rsidRPr="00EA20A8" w:rsidRDefault="00605F13" w:rsidP="00605F13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Type-II codebook refinement supporting up to a total of 128 CSI-RS ports</w:t>
            </w:r>
          </w:p>
        </w:tc>
        <w:tc>
          <w:tcPr>
            <w:tcW w:w="1268" w:type="dxa"/>
            <w:tcBorders>
              <w:left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2F16F47" w14:textId="15CF5128" w:rsidR="00605F13" w:rsidRPr="00EA20A8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3346ED1B" w14:textId="58C04B33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4302F774" w14:textId="3C30B3B6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 xml:space="preserve">  YES </w:t>
            </w:r>
          </w:p>
        </w:tc>
      </w:tr>
      <w:tr w:rsidR="00605F13" w:rsidRPr="00EA20A8" w14:paraId="6DD96084" w14:textId="77777777" w:rsidTr="00A846CD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Merge/>
            <w:vAlign w:val="center"/>
          </w:tcPr>
          <w:p w14:paraId="3840CB42" w14:textId="77777777" w:rsidR="00605F13" w:rsidRPr="00EA20A8" w:rsidRDefault="00605F13" w:rsidP="00605F13">
            <w:pPr>
              <w:spacing w:after="0"/>
              <w:jc w:val="left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28C27A6B" w14:textId="501AF2C6" w:rsidR="00605F13" w:rsidRPr="00EA20A8" w:rsidRDefault="00605F13" w:rsidP="00605F13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CRI-based CSI refinement for up to 128 CSI-RS ports</w:t>
            </w:r>
          </w:p>
        </w:tc>
        <w:tc>
          <w:tcPr>
            <w:tcW w:w="1268" w:type="dxa"/>
            <w:tcBorders>
              <w:left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7DF33BC" w14:textId="4D691F62" w:rsidR="00605F13" w:rsidRPr="00EA20A8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58D09D78" w14:textId="537F6130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5635ED31" w14:textId="336B248F" w:rsidR="00605F13" w:rsidRPr="00EA20A8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 FFS</w:t>
            </w:r>
          </w:p>
        </w:tc>
      </w:tr>
      <w:tr w:rsidR="00605F13" w:rsidRPr="00EA20A8" w14:paraId="7A21979A" w14:textId="77777777" w:rsidTr="00A846CD">
        <w:trPr>
          <w:trHeight w:val="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Align w:val="center"/>
          </w:tcPr>
          <w:p w14:paraId="7F635468" w14:textId="30BCF8A7" w:rsidR="00605F13" w:rsidRPr="00EA20A8" w:rsidRDefault="00605F13" w:rsidP="00605F13">
            <w:pPr>
              <w:spacing w:after="0"/>
              <w:jc w:val="left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 xml:space="preserve">UE reporting </w:t>
            </w:r>
            <w:proofErr w:type="spellStart"/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enh</w:t>
            </w:r>
            <w:proofErr w:type="spellEnd"/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 xml:space="preserve"> for CJT</w:t>
            </w:r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20AA23BA" w14:textId="78F6832E" w:rsidR="00605F13" w:rsidRPr="00EA20A8" w:rsidRDefault="00605F13" w:rsidP="00605F13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</w:pPr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Aperiodic standalone CJT calibration reporting</w:t>
            </w:r>
          </w:p>
        </w:tc>
        <w:tc>
          <w:tcPr>
            <w:tcW w:w="1268" w:type="dxa"/>
            <w:tcBorders>
              <w:left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3A29597B" w14:textId="54E5C0C0" w:rsidR="00605F13" w:rsidRPr="00EA20A8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5F5AA563" w14:textId="7B1AB698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F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FS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3387C1C6" w14:textId="30665AD1" w:rsidR="00605F13" w:rsidRPr="00EA20A8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 xml:space="preserve">  YES </w:t>
            </w:r>
          </w:p>
        </w:tc>
      </w:tr>
      <w:tr w:rsidR="00605F13" w:rsidRPr="00EA20A8" w14:paraId="6D5E9266" w14:textId="0C61D955" w:rsidTr="00A846C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Align w:val="center"/>
          </w:tcPr>
          <w:p w14:paraId="27380141" w14:textId="374E4F40" w:rsidR="00605F13" w:rsidRPr="00EA20A8" w:rsidRDefault="00605F13" w:rsidP="00605F13">
            <w:pPr>
              <w:spacing w:after="0"/>
              <w:jc w:val="left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EA20A8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3Tx uplink</w:t>
            </w:r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2A94DD00" w14:textId="20CAEEA3" w:rsidR="00605F13" w:rsidRPr="00EA20A8" w:rsidRDefault="00605F13" w:rsidP="00605F13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3-antenna-port codebook-based UL transmission</w:t>
            </w:r>
          </w:p>
        </w:tc>
        <w:tc>
          <w:tcPr>
            <w:tcW w:w="1268" w:type="dxa"/>
            <w:tcBorders>
              <w:left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2D816C1E" w14:textId="5104A22D" w:rsidR="00605F13" w:rsidRPr="00EA20A8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Y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ES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0FB6A82D" w14:textId="580CAC4A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F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FS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20DB5B63" w14:textId="61B6C7BC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 YES</w:t>
            </w:r>
          </w:p>
        </w:tc>
      </w:tr>
      <w:tr w:rsidR="00605F13" w:rsidRPr="00EA20A8" w14:paraId="29520B10" w14:textId="3394D4BF" w:rsidTr="00A846C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Merge w:val="restart"/>
            <w:vAlign w:val="center"/>
          </w:tcPr>
          <w:p w14:paraId="60233AE7" w14:textId="0B71F447" w:rsidR="00605F13" w:rsidRPr="00EA20A8" w:rsidRDefault="00605F13" w:rsidP="00605F13">
            <w:pPr>
              <w:spacing w:after="0"/>
              <w:jc w:val="left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EA20A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Asymmetric DL-</w:t>
            </w:r>
            <w:proofErr w:type="spellStart"/>
            <w:r w:rsidRPr="00EA20A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sTRP</w:t>
            </w:r>
            <w:proofErr w:type="spellEnd"/>
            <w:r w:rsidRPr="00EA20A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 xml:space="preserve"> / UL-</w:t>
            </w:r>
            <w:proofErr w:type="spellStart"/>
            <w:r w:rsidRPr="00EA20A8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mTRP</w:t>
            </w:r>
            <w:proofErr w:type="spellEnd"/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4297A6D4" w14:textId="2431AF45" w:rsidR="00605F13" w:rsidRPr="00EA20A8" w:rsidRDefault="00605F13" w:rsidP="00605F13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Two closed-loop PC adjustment states for SRS, both separate from PUSCH</w:t>
            </w:r>
          </w:p>
        </w:tc>
        <w:tc>
          <w:tcPr>
            <w:tcW w:w="1268" w:type="dxa"/>
            <w:tcBorders>
              <w:left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5AC99768" w14:textId="2B735207" w:rsidR="00605F13" w:rsidRPr="00EA20A8" w:rsidRDefault="0029049E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F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FS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33FA6DC6" w14:textId="5F9C26C9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Y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ES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6FB279ED" w14:textId="3C195FE6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 xml:space="preserve">  FFS </w:t>
            </w:r>
          </w:p>
        </w:tc>
      </w:tr>
      <w:tr w:rsidR="00605F13" w:rsidRPr="00EA20A8" w14:paraId="7AD540DC" w14:textId="46075BF7" w:rsidTr="00A846C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4" w:type="dxa"/>
            <w:vMerge/>
            <w:vAlign w:val="center"/>
          </w:tcPr>
          <w:p w14:paraId="4B7F3F40" w14:textId="77777777" w:rsidR="00605F13" w:rsidRPr="00EA20A8" w:rsidRDefault="00605F13" w:rsidP="00605F13">
            <w:pPr>
              <w:spacing w:after="0"/>
              <w:jc w:val="left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223" w:type="dxa"/>
            <w:tcBorders>
              <w:right w:val="single" w:sz="2" w:space="0" w:color="000000" w:themeColor="text1"/>
            </w:tcBorders>
            <w:vAlign w:val="center"/>
          </w:tcPr>
          <w:p w14:paraId="6BAA5D4E" w14:textId="211DAB8E" w:rsidR="00605F13" w:rsidRPr="00EA20A8" w:rsidRDefault="00605F13" w:rsidP="00605F13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A20A8"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Pathloss offset configurations for pathloss calculation to UL TRP(s)</w:t>
            </w:r>
          </w:p>
        </w:tc>
        <w:tc>
          <w:tcPr>
            <w:tcW w:w="1268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339C17B" w14:textId="1F8AFA82" w:rsidR="00605F13" w:rsidRPr="00EA20A8" w:rsidRDefault="0029049E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F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FS</w:t>
            </w:r>
          </w:p>
        </w:tc>
        <w:tc>
          <w:tcPr>
            <w:tcW w:w="1129" w:type="dxa"/>
            <w:tcBorders>
              <w:left w:val="single" w:sz="2" w:space="0" w:color="000000" w:themeColor="text1"/>
              <w:right w:val="single" w:sz="4" w:space="0" w:color="auto"/>
            </w:tcBorders>
            <w:vAlign w:val="center"/>
          </w:tcPr>
          <w:p w14:paraId="4AA36E8F" w14:textId="08EBA757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8"/>
                <w:szCs w:val="18"/>
                <w:lang w:val="en-US" w:eastAsia="ko-KR"/>
              </w:rPr>
              <w:t>Y</w:t>
            </w:r>
            <w:r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ES</w:t>
            </w:r>
          </w:p>
        </w:tc>
        <w:tc>
          <w:tcPr>
            <w:tcW w:w="1177" w:type="dxa"/>
            <w:tcBorders>
              <w:left w:val="single" w:sz="4" w:space="0" w:color="auto"/>
            </w:tcBorders>
            <w:vAlign w:val="center"/>
          </w:tcPr>
          <w:p w14:paraId="235FDEA3" w14:textId="3480C3E9" w:rsidR="00605F13" w:rsidRPr="00605F13" w:rsidRDefault="00605F13" w:rsidP="00605F1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</w:pPr>
            <w:r w:rsidRPr="00605F13">
              <w:rPr>
                <w:rFonts w:ascii="Arial" w:eastAsia="맑은 고딕" w:hAnsi="Arial" w:cs="Arial"/>
                <w:sz w:val="18"/>
                <w:szCs w:val="18"/>
                <w:lang w:val="en-US" w:eastAsia="ko-KR"/>
              </w:rPr>
              <w:t> FFS</w:t>
            </w:r>
          </w:p>
        </w:tc>
      </w:tr>
    </w:tbl>
    <w:p w14:paraId="16B8640D" w14:textId="77777777" w:rsidR="00FC6C59" w:rsidRPr="006B2D2C" w:rsidRDefault="00FC6C59" w:rsidP="006B2D2C">
      <w:pPr>
        <w:jc w:val="left"/>
        <w:rPr>
          <w:rFonts w:eastAsia="맑은 고딕"/>
          <w:lang w:val="en-US" w:eastAsia="ko-KR"/>
        </w:rPr>
      </w:pPr>
    </w:p>
    <w:p w14:paraId="1E66EEFA" w14:textId="5CFAB173" w:rsidR="00164C5B" w:rsidRPr="003A7D96" w:rsidRDefault="00164C5B" w:rsidP="00164C5B">
      <w:pPr>
        <w:jc w:val="center"/>
        <w:rPr>
          <w:rFonts w:eastAsia="맑은 고딕"/>
          <w:b/>
          <w:lang w:val="en-US" w:eastAsia="ko-KR"/>
        </w:rPr>
      </w:pPr>
      <w:r w:rsidRPr="003A7D96">
        <w:rPr>
          <w:rFonts w:eastAsia="맑은 고딕"/>
          <w:b/>
          <w:lang w:val="en-US" w:eastAsia="ko-KR"/>
        </w:rPr>
        <w:t xml:space="preserve">Table </w:t>
      </w:r>
      <w:r>
        <w:rPr>
          <w:rFonts w:eastAsia="맑은 고딕"/>
          <w:b/>
          <w:lang w:val="en-US" w:eastAsia="ko-KR"/>
        </w:rPr>
        <w:t>2</w:t>
      </w:r>
      <w:r w:rsidRPr="003A7D96">
        <w:rPr>
          <w:rFonts w:eastAsia="맑은 고딕"/>
          <w:b/>
          <w:lang w:val="en-US" w:eastAsia="ko-KR"/>
        </w:rPr>
        <w:t xml:space="preserve">: </w:t>
      </w:r>
      <w:r>
        <w:rPr>
          <w:rFonts w:eastAsia="맑은 고딕"/>
          <w:b/>
          <w:lang w:val="en-US" w:eastAsia="ko-KR"/>
        </w:rPr>
        <w:t>RAN4 work plan of Rel-19 NR MIMO WI</w:t>
      </w:r>
    </w:p>
    <w:tbl>
      <w:tblPr>
        <w:tblW w:w="962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889"/>
        <w:gridCol w:w="7190"/>
      </w:tblGrid>
      <w:tr w:rsidR="00A846CD" w:rsidRPr="00A846CD" w14:paraId="354B48AE" w14:textId="77777777" w:rsidTr="00B215C7">
        <w:trPr>
          <w:jc w:val="center"/>
        </w:trPr>
        <w:tc>
          <w:tcPr>
            <w:tcW w:w="155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4812FD8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Meeting</w:t>
            </w:r>
          </w:p>
        </w:tc>
        <w:tc>
          <w:tcPr>
            <w:tcW w:w="8079" w:type="dxa"/>
            <w:gridSpan w:val="2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B152578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Target Plan</w:t>
            </w:r>
          </w:p>
        </w:tc>
      </w:tr>
      <w:tr w:rsidR="00A846CD" w:rsidRPr="00A846CD" w14:paraId="063384F7" w14:textId="77777777" w:rsidTr="00B215C7">
        <w:trPr>
          <w:trHeight w:val="594"/>
          <w:jc w:val="center"/>
        </w:trPr>
        <w:tc>
          <w:tcPr>
            <w:tcW w:w="1550" w:type="dxa"/>
            <w:tcBorders>
              <w:top w:val="single" w:sz="12" w:space="0" w:color="666666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4301E1E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RAN4#112 (Aug, ’24)</w:t>
            </w:r>
          </w:p>
        </w:tc>
        <w:tc>
          <w:tcPr>
            <w:tcW w:w="8079" w:type="dxa"/>
            <w:gridSpan w:val="2"/>
            <w:tcBorders>
              <w:top w:val="single" w:sz="12" w:space="0" w:color="666666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50035BE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Agree overall work plan for core and performance part</w:t>
            </w:r>
          </w:p>
          <w:p w14:paraId="541AB9DA" w14:textId="2CB8A4BD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Discuss and identify potential impact on UE RF requirements </w:t>
            </w:r>
          </w:p>
          <w:p w14:paraId="2058B564" w14:textId="7E8446A0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Discuss and identify potential impact on RRM core requirements </w:t>
            </w:r>
          </w:p>
        </w:tc>
      </w:tr>
      <w:tr w:rsidR="00A846CD" w:rsidRPr="00A846CD" w14:paraId="7102C5C2" w14:textId="77777777" w:rsidTr="00B215C7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1809DB9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RAN4#112-bis (Oct, ’24)</w:t>
            </w: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E2F7934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UE RF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E49A62B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Initiate discussion on UE RF requirements of identified impact</w:t>
            </w:r>
          </w:p>
          <w:p w14:paraId="2A78A29A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Continue to check other impact on UE RF requirement</w:t>
            </w:r>
          </w:p>
        </w:tc>
      </w:tr>
      <w:tr w:rsidR="00A846CD" w:rsidRPr="00A846CD" w14:paraId="72EAFBDF" w14:textId="77777777" w:rsidTr="00B215C7">
        <w:trPr>
          <w:jc w:val="center"/>
        </w:trPr>
        <w:tc>
          <w:tcPr>
            <w:tcW w:w="155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2699F30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90CA3B7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RRM Core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74F194EB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Discuss and identify which RRM requirements need to be developed to support MIMO Phase 5</w:t>
            </w:r>
          </w:p>
        </w:tc>
      </w:tr>
      <w:tr w:rsidR="00A846CD" w:rsidRPr="00A846CD" w14:paraId="0D59EE48" w14:textId="77777777" w:rsidTr="00B215C7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BCD87A2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RAN4#113 (Nov, ’24)</w:t>
            </w: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6D921CD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UE RF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2F2880B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Continue to discuss UE RF requirements of identified impact</w:t>
            </w:r>
          </w:p>
        </w:tc>
      </w:tr>
      <w:tr w:rsidR="00A846CD" w:rsidRPr="00A846CD" w14:paraId="7BA73813" w14:textId="77777777" w:rsidTr="00B215C7">
        <w:trPr>
          <w:jc w:val="center"/>
        </w:trPr>
        <w:tc>
          <w:tcPr>
            <w:tcW w:w="155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E17034B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3E6247E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RRM Core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F12E439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Further discussions on UE RRM requirements impact for MIMO evolution features</w:t>
            </w:r>
          </w:p>
          <w:p w14:paraId="62CA0824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Discuss the possible </w:t>
            </w: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signalling</w:t>
            </w:r>
            <w:proofErr w:type="spellEnd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 impact (</w:t>
            </w:r>
            <w:proofErr w:type="gram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e.g.</w:t>
            </w:r>
            <w:proofErr w:type="gramEnd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 UE capabilities, network flag)</w:t>
            </w:r>
          </w:p>
        </w:tc>
      </w:tr>
      <w:tr w:rsidR="00A846CD" w:rsidRPr="00A846CD" w14:paraId="0B7AB2F3" w14:textId="77777777" w:rsidTr="00B215C7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91F196D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RAN4#114 (Feb, ’25)</w:t>
            </w: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91F536D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UE RF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61D0347E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Continue to discuss and define UE RF requirements of identified impact</w:t>
            </w:r>
          </w:p>
        </w:tc>
      </w:tr>
      <w:tr w:rsidR="00A846CD" w:rsidRPr="00A846CD" w14:paraId="7DE4B5F1" w14:textId="77777777" w:rsidTr="00B215C7">
        <w:trPr>
          <w:jc w:val="center"/>
        </w:trPr>
        <w:tc>
          <w:tcPr>
            <w:tcW w:w="155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D2FBA56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B0C7FF0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RRM Core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994D60F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Continue to discuss and define RRM requirements of identified impacts</w:t>
            </w:r>
          </w:p>
        </w:tc>
      </w:tr>
      <w:tr w:rsidR="00A846CD" w:rsidRPr="00A846CD" w14:paraId="4027B65A" w14:textId="77777777" w:rsidTr="00B215C7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A24DD1B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RAN4#114-bis (Apr, ’25)</w:t>
            </w: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34326B6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UE RF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230B5AF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Continue to discuss and define UE RF requirements of identified impact</w:t>
            </w:r>
          </w:p>
          <w:p w14:paraId="61B6E2CD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Review draft CRs for endorsement if any</w:t>
            </w:r>
          </w:p>
        </w:tc>
      </w:tr>
      <w:tr w:rsidR="00A846CD" w:rsidRPr="00A846CD" w14:paraId="213CE775" w14:textId="77777777" w:rsidTr="00B215C7">
        <w:trPr>
          <w:jc w:val="center"/>
        </w:trPr>
        <w:tc>
          <w:tcPr>
            <w:tcW w:w="155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E8B7967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7BD5509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RRM Core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5741456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Continue to discuss and define RRM requirements of identified impacts</w:t>
            </w:r>
          </w:p>
        </w:tc>
      </w:tr>
      <w:tr w:rsidR="00A846CD" w:rsidRPr="00A846CD" w14:paraId="18D1EBA6" w14:textId="77777777" w:rsidTr="00B215C7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8884088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RAN4#115 (May, ’25)</w:t>
            </w: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E2070C1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UE RF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D9283AB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Try to agree RAN4 CR to finalize the RF core requirements</w:t>
            </w:r>
          </w:p>
        </w:tc>
      </w:tr>
      <w:tr w:rsidR="00A846CD" w:rsidRPr="00A846CD" w14:paraId="42902957" w14:textId="77777777" w:rsidTr="00B215C7">
        <w:trPr>
          <w:jc w:val="center"/>
        </w:trPr>
        <w:tc>
          <w:tcPr>
            <w:tcW w:w="155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849FF71" w14:textId="77777777" w:rsidR="00B215C7" w:rsidRPr="00A846CD" w:rsidRDefault="00B215C7" w:rsidP="00B215C7">
            <w:pPr>
              <w:spacing w:after="0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59D97E79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RRM Core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7D5BB6E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Continue to discuss and decide the solution for the RRM requirements</w:t>
            </w:r>
          </w:p>
          <w:p w14:paraId="2D842BC6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Review draft CRs for endorsement if any</w:t>
            </w:r>
          </w:p>
        </w:tc>
      </w:tr>
      <w:tr w:rsidR="00A846CD" w:rsidRPr="00A846CD" w14:paraId="7E40E809" w14:textId="77777777" w:rsidTr="00B215C7">
        <w:trPr>
          <w:jc w:val="center"/>
        </w:trPr>
        <w:tc>
          <w:tcPr>
            <w:tcW w:w="155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F8EC35A" w14:textId="77777777" w:rsidR="00B215C7" w:rsidRPr="00A846CD" w:rsidRDefault="00B215C7" w:rsidP="00B215C7">
            <w:pPr>
              <w:spacing w:after="0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2E917E2" w14:textId="659F2DFE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RRM perf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345F7D2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Initial discussion on RRM performance part for MIMO evolution</w:t>
            </w:r>
          </w:p>
        </w:tc>
      </w:tr>
      <w:tr w:rsidR="00A846CD" w:rsidRPr="00A846CD" w14:paraId="499E47E0" w14:textId="77777777" w:rsidTr="00B215C7">
        <w:trPr>
          <w:jc w:val="center"/>
        </w:trPr>
        <w:tc>
          <w:tcPr>
            <w:tcW w:w="1550" w:type="dxa"/>
            <w:vMerge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B129CAE" w14:textId="77777777" w:rsidR="00B215C7" w:rsidRPr="00A846CD" w:rsidRDefault="00B215C7" w:rsidP="00B215C7">
            <w:pPr>
              <w:spacing w:after="0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341178FB" w14:textId="77777777" w:rsidR="00B215C7" w:rsidRPr="00A846CD" w:rsidRDefault="00B215C7" w:rsidP="00B215C7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D5B10C0" w14:textId="77777777" w:rsidR="00B215C7" w:rsidRPr="00A846CD" w:rsidRDefault="00B215C7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Initial discussion on </w:t>
            </w: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/CSI requirements, discuss and identify which </w:t>
            </w: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/CSI requirements need to be extended</w:t>
            </w:r>
          </w:p>
        </w:tc>
      </w:tr>
      <w:tr w:rsidR="00A846CD" w:rsidRPr="00A846CD" w14:paraId="04EAB30C" w14:textId="77777777" w:rsidTr="00670BCE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999999"/>
              <w:left w:val="single" w:sz="8" w:space="0" w:color="999999"/>
              <w:right w:val="single" w:sz="8" w:space="0" w:color="999999"/>
            </w:tcBorders>
            <w:vAlign w:val="center"/>
          </w:tcPr>
          <w:p w14:paraId="1F4ACEB5" w14:textId="19D984A6" w:rsidR="00EA20A8" w:rsidRPr="00A846CD" w:rsidRDefault="00EA20A8" w:rsidP="00EA20A8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RAN4#116 (Aug, ’25)</w:t>
            </w: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3E8AC14" w14:textId="0EC08BD1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UE RF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01E4930" w14:textId="0BC07C17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Agree RAN4 CR to finalize the RF core requirements</w:t>
            </w:r>
          </w:p>
        </w:tc>
      </w:tr>
      <w:tr w:rsidR="00A846CD" w:rsidRPr="00A846CD" w14:paraId="329D58A0" w14:textId="77777777" w:rsidTr="00670BCE">
        <w:trPr>
          <w:jc w:val="center"/>
        </w:trPr>
        <w:tc>
          <w:tcPr>
            <w:tcW w:w="1550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</w:tcPr>
          <w:p w14:paraId="5BC704E0" w14:textId="77777777" w:rsidR="00EA20A8" w:rsidRPr="00A846CD" w:rsidRDefault="00EA20A8" w:rsidP="008F1663">
            <w:pPr>
              <w:spacing w:after="0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D12EF52" w14:textId="72652371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RRM Core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A7416D9" w14:textId="2D0DA2E2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Agree RAN4 CR to finalize the RRM core requirements</w:t>
            </w:r>
          </w:p>
        </w:tc>
      </w:tr>
      <w:tr w:rsidR="00A846CD" w:rsidRPr="00A846CD" w14:paraId="272E7A5F" w14:textId="77777777" w:rsidTr="00670BCE">
        <w:trPr>
          <w:jc w:val="center"/>
        </w:trPr>
        <w:tc>
          <w:tcPr>
            <w:tcW w:w="1550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</w:tcPr>
          <w:p w14:paraId="68A8BD57" w14:textId="77777777" w:rsidR="00EA20A8" w:rsidRPr="00A846CD" w:rsidRDefault="00EA20A8" w:rsidP="008F1663">
            <w:pPr>
              <w:spacing w:after="0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74B309" w14:textId="7F2E8340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RRM perf 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405377D" w14:textId="366E3592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Further discussion on RRM performance part for MIMO Phase 5</w:t>
            </w:r>
          </w:p>
        </w:tc>
      </w:tr>
      <w:tr w:rsidR="00A846CD" w:rsidRPr="00A846CD" w14:paraId="316A44DA" w14:textId="77777777" w:rsidTr="00670BCE">
        <w:trPr>
          <w:jc w:val="center"/>
        </w:trPr>
        <w:tc>
          <w:tcPr>
            <w:tcW w:w="1550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14:paraId="71EC2B33" w14:textId="77777777" w:rsidR="00EA20A8" w:rsidRPr="00A846CD" w:rsidRDefault="00EA20A8" w:rsidP="008F1663">
            <w:pPr>
              <w:spacing w:after="0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C422F94" w14:textId="3D09FDAD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27F18B" w14:textId="4355B54E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Further discussion on </w:t>
            </w: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/CSI requirements, define scenario parameters in order to align simulation cases</w:t>
            </w:r>
          </w:p>
        </w:tc>
      </w:tr>
      <w:tr w:rsidR="00A846CD" w:rsidRPr="00A846CD" w14:paraId="5DBD5EB1" w14:textId="77777777" w:rsidTr="009E5221">
        <w:trPr>
          <w:jc w:val="center"/>
        </w:trPr>
        <w:tc>
          <w:tcPr>
            <w:tcW w:w="9629" w:type="dxa"/>
            <w:gridSpan w:val="3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14:paraId="3A620743" w14:textId="63F5E5F0" w:rsidR="00EA20A8" w:rsidRPr="00A846CD" w:rsidRDefault="00EA20A8" w:rsidP="00EA20A8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Core part completion</w:t>
            </w:r>
          </w:p>
        </w:tc>
      </w:tr>
      <w:tr w:rsidR="00A846CD" w:rsidRPr="00A846CD" w14:paraId="7356A2D6" w14:textId="77777777" w:rsidTr="008A19B6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999999"/>
              <w:left w:val="single" w:sz="8" w:space="0" w:color="999999"/>
              <w:right w:val="single" w:sz="8" w:space="0" w:color="999999"/>
            </w:tcBorders>
            <w:vAlign w:val="center"/>
          </w:tcPr>
          <w:p w14:paraId="7A3E8012" w14:textId="6FBEE6F7" w:rsidR="00EA20A8" w:rsidRPr="00A846CD" w:rsidRDefault="00EA20A8" w:rsidP="00EA20A8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RAN4#116-bis (Oct, ’25)</w:t>
            </w: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C42B2C" w14:textId="7E3AFBF7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RRM perf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2B921E8" w14:textId="37E13C60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Further discussion on RRM performance part for MIMO Phase 5,</w:t>
            </w:r>
          </w:p>
        </w:tc>
      </w:tr>
      <w:tr w:rsidR="00A846CD" w:rsidRPr="00A846CD" w14:paraId="0C1E4DF0" w14:textId="77777777" w:rsidTr="008A19B6">
        <w:trPr>
          <w:jc w:val="center"/>
        </w:trPr>
        <w:tc>
          <w:tcPr>
            <w:tcW w:w="1550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14:paraId="16CF7CE8" w14:textId="77777777" w:rsidR="00EA20A8" w:rsidRPr="00A846CD" w:rsidRDefault="00EA20A8" w:rsidP="00EA20A8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0F79045" w14:textId="56D5FC46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466858E" w14:textId="6A3BFB9E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Further discussion on </w:t>
            </w: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/CSI requirements, provide initial simulation results to align results from companies, CR split </w:t>
            </w:r>
          </w:p>
        </w:tc>
      </w:tr>
      <w:tr w:rsidR="00A846CD" w:rsidRPr="00A846CD" w14:paraId="5C205D48" w14:textId="77777777" w:rsidTr="00FD7E60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999999"/>
              <w:left w:val="single" w:sz="8" w:space="0" w:color="999999"/>
              <w:right w:val="single" w:sz="8" w:space="0" w:color="999999"/>
            </w:tcBorders>
            <w:vAlign w:val="center"/>
          </w:tcPr>
          <w:p w14:paraId="655FEB7C" w14:textId="09AF936F" w:rsidR="00EA20A8" w:rsidRPr="00A846CD" w:rsidRDefault="00EA20A8" w:rsidP="00EA20A8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RAN4#117 (Nov, ’25)</w:t>
            </w: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BD9E4A1" w14:textId="7BEBF806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RRM perf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4CEDA" w14:textId="2696F145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Provide draft CR on TS38.133 for RRM performance part, endorsed if possible.</w:t>
            </w:r>
          </w:p>
        </w:tc>
      </w:tr>
      <w:tr w:rsidR="00A846CD" w:rsidRPr="00A846CD" w14:paraId="2605AFD7" w14:textId="77777777" w:rsidTr="00FD7E60">
        <w:trPr>
          <w:jc w:val="center"/>
        </w:trPr>
        <w:tc>
          <w:tcPr>
            <w:tcW w:w="1550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14:paraId="5FD87D1D" w14:textId="77777777" w:rsidR="00EA20A8" w:rsidRPr="00A846CD" w:rsidRDefault="00EA20A8" w:rsidP="00EA20A8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44AF88" w14:textId="07B2BDE9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0EC0C2" w14:textId="6F2C3EF3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Provide simulation results and continue to discuss </w:t>
            </w: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/CSI requirements, provide draft CR, endorsed if possible.</w:t>
            </w:r>
          </w:p>
        </w:tc>
      </w:tr>
      <w:tr w:rsidR="00A846CD" w:rsidRPr="00A846CD" w14:paraId="0662A514" w14:textId="77777777" w:rsidTr="002A4A0A">
        <w:trPr>
          <w:jc w:val="center"/>
        </w:trPr>
        <w:tc>
          <w:tcPr>
            <w:tcW w:w="1550" w:type="dxa"/>
            <w:vMerge w:val="restart"/>
            <w:tcBorders>
              <w:top w:val="single" w:sz="8" w:space="0" w:color="999999"/>
              <w:left w:val="single" w:sz="8" w:space="0" w:color="999999"/>
              <w:right w:val="single" w:sz="8" w:space="0" w:color="999999"/>
            </w:tcBorders>
            <w:vAlign w:val="center"/>
          </w:tcPr>
          <w:p w14:paraId="60FB07F4" w14:textId="2FB7CCFC" w:rsidR="00EA20A8" w:rsidRPr="00A846CD" w:rsidRDefault="00EA20A8" w:rsidP="00EA20A8">
            <w:pPr>
              <w:spacing w:after="0"/>
              <w:jc w:val="center"/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RAN4#118 (Feb, ’26)</w:t>
            </w: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6CF87B" w14:textId="0F77F009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RRM perf </w:t>
            </w:r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4853C30" w14:textId="07403136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Further work on the draft CRs and Agree RAN4 CR to finalize the RRM performance part</w:t>
            </w:r>
          </w:p>
        </w:tc>
      </w:tr>
      <w:tr w:rsidR="00A846CD" w:rsidRPr="00A846CD" w14:paraId="6FF42CC0" w14:textId="77777777" w:rsidTr="002A4A0A">
        <w:trPr>
          <w:jc w:val="center"/>
        </w:trPr>
        <w:tc>
          <w:tcPr>
            <w:tcW w:w="1550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14:paraId="770FF76F" w14:textId="77777777" w:rsidR="00EA20A8" w:rsidRPr="00A846CD" w:rsidRDefault="00EA20A8" w:rsidP="008F1663">
            <w:pPr>
              <w:spacing w:after="0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</w:p>
        </w:tc>
        <w:tc>
          <w:tcPr>
            <w:tcW w:w="889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944A6C" w14:textId="44AC90FA" w:rsidR="00EA20A8" w:rsidRPr="00A846CD" w:rsidRDefault="00EA20A8" w:rsidP="008F1663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</w:p>
        </w:tc>
        <w:tc>
          <w:tcPr>
            <w:tcW w:w="7190" w:type="dxa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5F7D6B1" w14:textId="1FAC8CB4" w:rsidR="00EA20A8" w:rsidRPr="00A846CD" w:rsidRDefault="00EA20A8" w:rsidP="00AB29D6">
            <w:pPr>
              <w:numPr>
                <w:ilvl w:val="0"/>
                <w:numId w:val="7"/>
              </w:numPr>
              <w:spacing w:after="0"/>
              <w:ind w:left="340" w:hanging="227"/>
              <w:jc w:val="left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 xml:space="preserve">Further work on the draft CRs and Agree RAN4 CR to finalize the </w:t>
            </w:r>
            <w:proofErr w:type="spellStart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demod</w:t>
            </w:r>
            <w:proofErr w:type="spellEnd"/>
            <w:r w:rsidRPr="00A846CD"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  <w:t>/CSI part</w:t>
            </w:r>
          </w:p>
        </w:tc>
      </w:tr>
      <w:tr w:rsidR="00A846CD" w:rsidRPr="00A846CD" w14:paraId="29A07D03" w14:textId="77777777" w:rsidTr="00137DE3">
        <w:trPr>
          <w:jc w:val="center"/>
        </w:trPr>
        <w:tc>
          <w:tcPr>
            <w:tcW w:w="9629" w:type="dxa"/>
            <w:gridSpan w:val="3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</w:tcPr>
          <w:p w14:paraId="134A6F67" w14:textId="6B831D4C" w:rsidR="00EA20A8" w:rsidRPr="00A846CD" w:rsidRDefault="00EA20A8" w:rsidP="00EA20A8">
            <w:pPr>
              <w:spacing w:after="0"/>
              <w:jc w:val="center"/>
              <w:rPr>
                <w:rFonts w:ascii="Arial" w:eastAsia="맑은 고딕" w:hAnsi="Arial" w:cs="Arial"/>
                <w:color w:val="000000" w:themeColor="text1"/>
                <w:sz w:val="18"/>
                <w:szCs w:val="18"/>
                <w:lang w:val="en-US" w:eastAsia="ko-KR"/>
              </w:rPr>
            </w:pPr>
            <w:r w:rsidRPr="00A846CD">
              <w:rPr>
                <w:rFonts w:ascii="Arial" w:eastAsia="맑은 고딕" w:hAnsi="Arial" w:cs="Arial"/>
                <w:b/>
                <w:bCs/>
                <w:color w:val="000000" w:themeColor="text1"/>
                <w:sz w:val="18"/>
                <w:szCs w:val="18"/>
                <w:lang w:val="en-US" w:eastAsia="ko-KR"/>
              </w:rPr>
              <w:t>Performance part completion</w:t>
            </w:r>
          </w:p>
        </w:tc>
      </w:tr>
    </w:tbl>
    <w:p w14:paraId="0836FA70" w14:textId="2B9C1C25" w:rsidR="0035079D" w:rsidRPr="00897123" w:rsidRDefault="0074057D" w:rsidP="00AB29D6">
      <w:pPr>
        <w:pStyle w:val="afc"/>
        <w:numPr>
          <w:ilvl w:val="0"/>
          <w:numId w:val="3"/>
        </w:numPr>
        <w:ind w:firstLineChars="0"/>
        <w:jc w:val="left"/>
        <w:rPr>
          <w:rFonts w:eastAsiaTheme="minorEastAsia"/>
          <w:lang w:val="en-US" w:eastAsia="zh-CN"/>
        </w:rPr>
      </w:pPr>
      <w:r w:rsidRPr="00897123">
        <w:rPr>
          <w:rFonts w:eastAsiaTheme="minorEastAsia" w:hint="eastAsia"/>
          <w:lang w:val="en-US" w:eastAsia="zh-CN"/>
        </w:rPr>
        <w:t>N</w:t>
      </w:r>
      <w:r w:rsidRPr="00897123">
        <w:rPr>
          <w:rFonts w:eastAsiaTheme="minorEastAsia"/>
          <w:lang w:val="en-US" w:eastAsia="zh-CN"/>
        </w:rPr>
        <w:t xml:space="preserve">ote: </w:t>
      </w:r>
      <w:r w:rsidR="0035079D" w:rsidRPr="00897123">
        <w:rPr>
          <w:rFonts w:eastAsiaTheme="minorEastAsia"/>
          <w:lang w:val="en-US" w:eastAsia="zh-CN"/>
        </w:rPr>
        <w:t>The work plan for performance part</w:t>
      </w:r>
      <w:r w:rsidR="00EA348D" w:rsidRPr="00897123">
        <w:rPr>
          <w:rFonts w:eastAsiaTheme="minorEastAsia"/>
          <w:lang w:val="en-US" w:eastAsia="zh-CN"/>
        </w:rPr>
        <w:t>s</w:t>
      </w:r>
      <w:r w:rsidR="0035079D" w:rsidRPr="00897123">
        <w:rPr>
          <w:rFonts w:eastAsiaTheme="minorEastAsia"/>
          <w:lang w:val="en-US" w:eastAsia="zh-CN"/>
        </w:rPr>
        <w:t xml:space="preserve"> including RRM and demodulation/CSI</w:t>
      </w:r>
      <w:r w:rsidRPr="00897123">
        <w:rPr>
          <w:rFonts w:eastAsiaTheme="minorEastAsia"/>
          <w:lang w:val="en-US" w:eastAsia="zh-CN"/>
        </w:rPr>
        <w:t xml:space="preserve"> </w:t>
      </w:r>
      <w:r w:rsidR="00EA348D" w:rsidRPr="00897123">
        <w:rPr>
          <w:rFonts w:eastAsiaTheme="minorEastAsia"/>
          <w:lang w:val="en-US" w:eastAsia="zh-CN"/>
        </w:rPr>
        <w:t xml:space="preserve">can </w:t>
      </w:r>
      <w:r w:rsidRPr="00897123">
        <w:rPr>
          <w:rFonts w:eastAsiaTheme="minorEastAsia"/>
          <w:lang w:val="en-US" w:eastAsia="zh-CN"/>
        </w:rPr>
        <w:t xml:space="preserve">be updated </w:t>
      </w:r>
      <w:r w:rsidR="0035079D" w:rsidRPr="00897123">
        <w:rPr>
          <w:rFonts w:eastAsiaTheme="minorEastAsia"/>
          <w:lang w:val="en-US" w:eastAsia="zh-CN"/>
        </w:rPr>
        <w:t xml:space="preserve">pending on </w:t>
      </w:r>
      <w:r w:rsidR="00EA348D" w:rsidRPr="00897123">
        <w:rPr>
          <w:rFonts w:eastAsiaTheme="minorEastAsia"/>
          <w:lang w:val="en-US" w:eastAsia="zh-CN"/>
        </w:rPr>
        <w:t xml:space="preserve">the </w:t>
      </w:r>
      <w:r w:rsidR="0035079D" w:rsidRPr="00897123">
        <w:rPr>
          <w:rFonts w:eastAsiaTheme="minorEastAsia"/>
          <w:lang w:val="en-US" w:eastAsia="zh-CN"/>
        </w:rPr>
        <w:t>progress</w:t>
      </w:r>
      <w:r w:rsidR="00EA348D" w:rsidRPr="00897123">
        <w:rPr>
          <w:rFonts w:eastAsiaTheme="minorEastAsia"/>
          <w:lang w:val="en-US" w:eastAsia="zh-CN"/>
        </w:rPr>
        <w:t xml:space="preserve"> of core part discussions</w:t>
      </w:r>
      <w:r w:rsidR="0035079D" w:rsidRPr="00897123">
        <w:rPr>
          <w:rFonts w:eastAsiaTheme="minorEastAsia"/>
          <w:lang w:val="en-US" w:eastAsia="zh-CN"/>
        </w:rPr>
        <w:t xml:space="preserve">. </w:t>
      </w:r>
    </w:p>
    <w:p w14:paraId="3E03A864" w14:textId="31738805" w:rsidR="00164C5B" w:rsidRPr="00164C5B" w:rsidRDefault="00897123" w:rsidP="0000390D">
      <w:pPr>
        <w:jc w:val="left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Based on the initial study of </w:t>
      </w:r>
      <w:r w:rsidR="00C91628">
        <w:rPr>
          <w:rFonts w:eastAsia="맑은 고딕"/>
          <w:lang w:val="en-US" w:eastAsia="ko-KR"/>
        </w:rPr>
        <w:t xml:space="preserve">RAN4 impact in Table 1, and technical contributions for further discussions in both RF [2] and RRM sessions [3] to this meeting, it is proposed for RAN4 to approve the RAN4 MIMO work plan in Table 2. </w:t>
      </w:r>
      <w:r w:rsidR="003E01FB">
        <w:rPr>
          <w:rFonts w:eastAsia="맑은 고딕"/>
          <w:lang w:val="en-US" w:eastAsia="ko-KR"/>
        </w:rPr>
        <w:t>Detailed work scope and plan can be further identified and defined during the future discussion</w:t>
      </w:r>
      <w:r w:rsidR="003078A6">
        <w:rPr>
          <w:rFonts w:eastAsia="맑은 고딕"/>
          <w:lang w:val="en-US" w:eastAsia="ko-KR"/>
        </w:rPr>
        <w:t xml:space="preserve">s in each UE RF, RRM and </w:t>
      </w:r>
      <w:proofErr w:type="spellStart"/>
      <w:r w:rsidR="003078A6">
        <w:rPr>
          <w:rFonts w:eastAsia="맑은 고딕"/>
          <w:lang w:val="en-US" w:eastAsia="ko-KR"/>
        </w:rPr>
        <w:t>Demod</w:t>
      </w:r>
      <w:proofErr w:type="spellEnd"/>
      <w:r w:rsidR="003078A6">
        <w:rPr>
          <w:rFonts w:eastAsia="맑은 고딕"/>
          <w:lang w:val="en-US" w:eastAsia="ko-KR"/>
        </w:rPr>
        <w:t xml:space="preserve"> session separately</w:t>
      </w:r>
      <w:r w:rsidR="003E01FB">
        <w:rPr>
          <w:rFonts w:eastAsia="맑은 고딕"/>
          <w:lang w:val="en-US" w:eastAsia="ko-KR"/>
        </w:rPr>
        <w:t>.</w:t>
      </w:r>
    </w:p>
    <w:p w14:paraId="7F788224" w14:textId="095CD0C3" w:rsidR="00164C5B" w:rsidRPr="00C91628" w:rsidRDefault="00164C5B" w:rsidP="0000390D">
      <w:pPr>
        <w:jc w:val="left"/>
        <w:rPr>
          <w:rFonts w:eastAsia="맑은 고딕"/>
          <w:b/>
          <w:bCs/>
          <w:lang w:val="en-US" w:eastAsia="ko-KR"/>
        </w:rPr>
      </w:pPr>
      <w:r w:rsidRPr="00C91628">
        <w:rPr>
          <w:rFonts w:eastAsia="맑은 고딕" w:hint="eastAsia"/>
          <w:b/>
          <w:bCs/>
          <w:lang w:val="en-US" w:eastAsia="ko-KR"/>
        </w:rPr>
        <w:t>P</w:t>
      </w:r>
      <w:r w:rsidRPr="00C91628">
        <w:rPr>
          <w:rFonts w:eastAsia="맑은 고딕"/>
          <w:b/>
          <w:bCs/>
          <w:lang w:val="en-US" w:eastAsia="ko-KR"/>
        </w:rPr>
        <w:t>roposal:</w:t>
      </w:r>
      <w:r w:rsidR="00C91628">
        <w:rPr>
          <w:rFonts w:eastAsia="맑은 고딕"/>
          <w:b/>
          <w:bCs/>
          <w:lang w:val="en-US" w:eastAsia="ko-KR"/>
        </w:rPr>
        <w:t xml:space="preserve"> I</w:t>
      </w:r>
      <w:r w:rsidR="00C91628" w:rsidRPr="00C91628">
        <w:rPr>
          <w:rFonts w:eastAsia="맑은 고딕"/>
          <w:b/>
          <w:bCs/>
          <w:lang w:val="en-US" w:eastAsia="ko-KR"/>
        </w:rPr>
        <w:t>t is proposed for RAN4 to approve the RAN4 MIMO work plan in Table 2.</w:t>
      </w:r>
    </w:p>
    <w:p w14:paraId="2FE48129" w14:textId="22446339" w:rsidR="004D4AD9" w:rsidRDefault="000F259D" w:rsidP="000F259D">
      <w:pPr>
        <w:pStyle w:val="1"/>
        <w:rPr>
          <w:lang w:eastAsia="ja-JP"/>
        </w:rPr>
      </w:pPr>
      <w:r>
        <w:rPr>
          <w:rFonts w:eastAsia="맑은 고딕" w:hint="eastAsia"/>
          <w:lang w:eastAsia="ko-KR"/>
        </w:rPr>
        <w:t>Conclusion</w:t>
      </w:r>
    </w:p>
    <w:p w14:paraId="7C6B170B" w14:textId="683AC3B9" w:rsidR="003078A6" w:rsidRPr="00164C5B" w:rsidRDefault="003900DA" w:rsidP="003078A6">
      <w:pPr>
        <w:jc w:val="left"/>
        <w:rPr>
          <w:rFonts w:eastAsia="맑은 고딕"/>
          <w:lang w:val="en-US" w:eastAsia="ko-KR"/>
        </w:rPr>
      </w:pPr>
      <w:r w:rsidRPr="003900DA">
        <w:rPr>
          <w:rFonts w:eastAsiaTheme="minorEastAsia" w:hint="eastAsia"/>
          <w:lang w:eastAsia="zh-CN"/>
        </w:rPr>
        <w:t xml:space="preserve">This contribution provides overall RAN4 </w:t>
      </w:r>
      <w:r w:rsidR="00C91628">
        <w:rPr>
          <w:rFonts w:eastAsiaTheme="minorEastAsia"/>
          <w:lang w:eastAsia="zh-CN"/>
        </w:rPr>
        <w:t xml:space="preserve">impact and </w:t>
      </w:r>
      <w:r w:rsidRPr="003900DA">
        <w:rPr>
          <w:rFonts w:eastAsiaTheme="minorEastAsia" w:hint="eastAsia"/>
          <w:lang w:eastAsia="zh-CN"/>
        </w:rPr>
        <w:t xml:space="preserve">work plan for </w:t>
      </w:r>
      <w:r w:rsidR="00C91628">
        <w:rPr>
          <w:rFonts w:eastAsiaTheme="minorEastAsia"/>
          <w:lang w:eastAsia="zh-CN"/>
        </w:rPr>
        <w:t xml:space="preserve">both </w:t>
      </w:r>
      <w:r w:rsidR="008A7BD1">
        <w:rPr>
          <w:rFonts w:eastAsiaTheme="minorEastAsia"/>
          <w:lang w:eastAsia="zh-CN"/>
        </w:rPr>
        <w:t xml:space="preserve">core </w:t>
      </w:r>
      <w:r w:rsidR="005E5252">
        <w:rPr>
          <w:rFonts w:eastAsiaTheme="minorEastAsia"/>
          <w:lang w:eastAsia="zh-CN"/>
        </w:rPr>
        <w:t xml:space="preserve">and performance </w:t>
      </w:r>
      <w:r w:rsidR="008A7BD1">
        <w:rPr>
          <w:rFonts w:eastAsiaTheme="minorEastAsia"/>
          <w:lang w:eastAsia="zh-CN"/>
        </w:rPr>
        <w:t>part</w:t>
      </w:r>
      <w:r w:rsidR="005E5252">
        <w:rPr>
          <w:rFonts w:eastAsiaTheme="minorEastAsia"/>
          <w:lang w:eastAsia="zh-CN"/>
        </w:rPr>
        <w:t>s</w:t>
      </w:r>
      <w:r w:rsidR="00C91628">
        <w:rPr>
          <w:rFonts w:eastAsiaTheme="minorEastAsia"/>
          <w:lang w:eastAsia="zh-CN"/>
        </w:rPr>
        <w:t xml:space="preserve"> of </w:t>
      </w:r>
      <w:r w:rsidR="00C91628" w:rsidRPr="003900DA">
        <w:rPr>
          <w:rFonts w:eastAsiaTheme="minorEastAsia" w:hint="eastAsia"/>
          <w:lang w:eastAsia="zh-CN"/>
        </w:rPr>
        <w:t>R</w:t>
      </w:r>
      <w:r w:rsidR="00C91628">
        <w:rPr>
          <w:rFonts w:eastAsiaTheme="minorEastAsia"/>
          <w:lang w:eastAsia="zh-CN"/>
        </w:rPr>
        <w:t xml:space="preserve">el-19 NR </w:t>
      </w:r>
      <w:r w:rsidR="00C91628" w:rsidRPr="003900DA">
        <w:rPr>
          <w:rFonts w:eastAsiaTheme="minorEastAsia" w:hint="eastAsia"/>
          <w:lang w:eastAsia="zh-CN"/>
        </w:rPr>
        <w:t>MIMO</w:t>
      </w:r>
      <w:r w:rsidR="00C91628">
        <w:rPr>
          <w:rFonts w:eastAsiaTheme="minorEastAsia"/>
          <w:lang w:eastAsia="zh-CN"/>
        </w:rPr>
        <w:t xml:space="preserve"> WI</w:t>
      </w:r>
      <w:r w:rsidRPr="003900DA">
        <w:rPr>
          <w:rFonts w:eastAsiaTheme="minorEastAsia" w:hint="eastAsia"/>
          <w:lang w:eastAsia="zh-CN"/>
        </w:rPr>
        <w:t>.</w:t>
      </w:r>
      <w:r w:rsidR="00C91628">
        <w:rPr>
          <w:rFonts w:eastAsiaTheme="minorEastAsia"/>
          <w:lang w:eastAsia="zh-CN"/>
        </w:rPr>
        <w:t xml:space="preserve"> Given the </w:t>
      </w:r>
      <w:r w:rsidR="00C91628">
        <w:rPr>
          <w:rFonts w:eastAsia="맑은 고딕"/>
          <w:lang w:val="en-US" w:eastAsia="ko-KR"/>
        </w:rPr>
        <w:t>initial study of RAN4 impact in Table 1, and technical contributions for further discussions in both RF [2] and RRM sessions [3] to this meeting, it is proposed for RAN4 to approve the RAN4 MIMO work plan in Table 2.</w:t>
      </w:r>
      <w:r w:rsidR="005B27C5">
        <w:rPr>
          <w:rFonts w:eastAsia="맑은 고딕"/>
          <w:lang w:val="en-US" w:eastAsia="ko-KR"/>
        </w:rPr>
        <w:t xml:space="preserve"> </w:t>
      </w:r>
      <w:r w:rsidR="003078A6">
        <w:rPr>
          <w:rFonts w:eastAsia="맑은 고딕"/>
          <w:lang w:val="en-US" w:eastAsia="ko-KR"/>
        </w:rPr>
        <w:t xml:space="preserve">Detailed work scope and plan can be further identified and defined during the future discussions in each UE RF, RRM and </w:t>
      </w:r>
      <w:proofErr w:type="spellStart"/>
      <w:r w:rsidR="003078A6">
        <w:rPr>
          <w:rFonts w:eastAsia="맑은 고딕"/>
          <w:lang w:val="en-US" w:eastAsia="ko-KR"/>
        </w:rPr>
        <w:t>Demod</w:t>
      </w:r>
      <w:proofErr w:type="spellEnd"/>
      <w:r w:rsidR="003078A6">
        <w:rPr>
          <w:rFonts w:eastAsia="맑은 고딕"/>
          <w:lang w:val="en-US" w:eastAsia="ko-KR"/>
        </w:rPr>
        <w:t xml:space="preserve"> session separately.</w:t>
      </w:r>
    </w:p>
    <w:p w14:paraId="51C76E9C" w14:textId="336004CC" w:rsidR="00C91628" w:rsidRPr="00B922B5" w:rsidRDefault="00C91628" w:rsidP="00B65A81">
      <w:pPr>
        <w:jc w:val="left"/>
        <w:rPr>
          <w:rFonts w:eastAsiaTheme="minorEastAsia"/>
          <w:b/>
          <w:lang w:eastAsia="zh-CN"/>
        </w:rPr>
      </w:pPr>
      <w:r w:rsidRPr="00C91628">
        <w:rPr>
          <w:rFonts w:eastAsia="맑은 고딕" w:hint="eastAsia"/>
          <w:b/>
          <w:bCs/>
          <w:lang w:val="en-US" w:eastAsia="ko-KR"/>
        </w:rPr>
        <w:t>P</w:t>
      </w:r>
      <w:r w:rsidRPr="00C91628">
        <w:rPr>
          <w:rFonts w:eastAsia="맑은 고딕"/>
          <w:b/>
          <w:bCs/>
          <w:lang w:val="en-US" w:eastAsia="ko-KR"/>
        </w:rPr>
        <w:t>roposal:</w:t>
      </w:r>
      <w:r>
        <w:rPr>
          <w:rFonts w:eastAsia="맑은 고딕"/>
          <w:b/>
          <w:bCs/>
          <w:lang w:val="en-US" w:eastAsia="ko-KR"/>
        </w:rPr>
        <w:t xml:space="preserve"> I</w:t>
      </w:r>
      <w:r w:rsidRPr="00C91628">
        <w:rPr>
          <w:rFonts w:eastAsia="맑은 고딕"/>
          <w:b/>
          <w:bCs/>
          <w:lang w:val="en-US" w:eastAsia="ko-KR"/>
        </w:rPr>
        <w:t>t is proposed for RAN4 to approve the UE RF part of RAN4 MIMO work plan in Table 2.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lastRenderedPageBreak/>
        <w:t>Re</w:t>
      </w:r>
      <w:r w:rsidR="000C758B">
        <w:rPr>
          <w:lang w:val="en-US" w:eastAsia="ja-JP"/>
        </w:rPr>
        <w:t>ference</w:t>
      </w:r>
    </w:p>
    <w:p w14:paraId="13D5435B" w14:textId="4302A62F" w:rsidR="000F259D" w:rsidRPr="005D18BC" w:rsidRDefault="000F259D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9C7138">
        <w:rPr>
          <w:lang w:val="en-US"/>
        </w:rPr>
        <w:t>P-2</w:t>
      </w:r>
      <w:r w:rsidR="00240DD7">
        <w:rPr>
          <w:lang w:val="en-US"/>
        </w:rPr>
        <w:t>40087</w:t>
      </w:r>
      <w:r w:rsidRPr="005D18BC">
        <w:rPr>
          <w:lang w:val="en-US" w:eastAsia="zh-CN"/>
        </w:rPr>
        <w:t xml:space="preserve">, </w:t>
      </w:r>
      <w:r w:rsidR="00240DD7" w:rsidRPr="00240DD7">
        <w:rPr>
          <w:lang w:val="en-US" w:eastAsia="zh-CN"/>
        </w:rPr>
        <w:t>WID revision: NR MIMO Phase 5</w:t>
      </w:r>
      <w:r w:rsidRPr="005D18BC">
        <w:rPr>
          <w:lang w:val="en-US" w:eastAsia="zh-CN"/>
        </w:rPr>
        <w:t>, RAN#</w:t>
      </w:r>
      <w:r w:rsidR="00240DD7">
        <w:rPr>
          <w:lang w:val="en-US" w:eastAsia="zh-CN"/>
        </w:rPr>
        <w:t>104</w:t>
      </w:r>
    </w:p>
    <w:p w14:paraId="34DC476D" w14:textId="195838FB" w:rsidR="00454800" w:rsidRPr="000C3653" w:rsidRDefault="00454800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0C3653">
        <w:rPr>
          <w:lang w:val="en-US" w:eastAsia="zh-CN"/>
        </w:rPr>
        <w:t>[2]</w:t>
      </w:r>
      <w:r w:rsidR="000C3653">
        <w:rPr>
          <w:lang w:val="en-US" w:eastAsia="zh-CN"/>
        </w:rPr>
        <w:tab/>
      </w:r>
      <w:r w:rsidRPr="000C3653">
        <w:rPr>
          <w:lang w:val="en-US" w:eastAsia="zh-CN"/>
        </w:rPr>
        <w:t>R4-2</w:t>
      </w:r>
      <w:r w:rsidR="00240DD7" w:rsidRPr="000C3653">
        <w:rPr>
          <w:lang w:val="en-US" w:eastAsia="zh-CN"/>
        </w:rPr>
        <w:t>4</w:t>
      </w:r>
      <w:r w:rsidR="00916782">
        <w:rPr>
          <w:lang w:val="en-US" w:eastAsia="zh-CN"/>
        </w:rPr>
        <w:t>12135</w:t>
      </w:r>
      <w:r w:rsidRPr="000C3653">
        <w:rPr>
          <w:lang w:val="en-US" w:eastAsia="zh-CN"/>
        </w:rPr>
        <w:t xml:space="preserve">, </w:t>
      </w:r>
      <w:r w:rsidR="00916782" w:rsidRPr="00916782">
        <w:rPr>
          <w:lang w:val="en-US" w:eastAsia="zh-CN"/>
        </w:rPr>
        <w:t>Views on UE RF impact of NR MIMO Phase 5</w:t>
      </w:r>
      <w:r w:rsidR="000C3653">
        <w:rPr>
          <w:lang w:val="en-US" w:eastAsia="zh-CN"/>
        </w:rPr>
        <w:t>, RAN4#112</w:t>
      </w:r>
    </w:p>
    <w:p w14:paraId="364E6BB7" w14:textId="06EFEB3B" w:rsidR="00EB47C4" w:rsidRPr="00916782" w:rsidRDefault="002306AA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916782">
        <w:rPr>
          <w:lang w:val="en-US" w:eastAsia="zh-CN"/>
        </w:rPr>
        <w:t xml:space="preserve">[3] </w:t>
      </w:r>
      <w:r w:rsidR="005920C5" w:rsidRPr="00916782">
        <w:rPr>
          <w:lang w:val="en-US"/>
        </w:rPr>
        <w:t>R4-2</w:t>
      </w:r>
      <w:r w:rsidR="00240DD7" w:rsidRPr="00916782">
        <w:rPr>
          <w:lang w:val="en-US"/>
        </w:rPr>
        <w:t>4</w:t>
      </w:r>
      <w:r w:rsidR="00916782" w:rsidRPr="00916782">
        <w:rPr>
          <w:lang w:val="en-US"/>
        </w:rPr>
        <w:t xml:space="preserve">12110, </w:t>
      </w:r>
      <w:r w:rsidR="00916782" w:rsidRPr="00916782">
        <w:rPr>
          <w:lang w:val="en-US"/>
        </w:rPr>
        <w:t>Discussion on RRM impacts on Rel-19 MIMO phase 5</w:t>
      </w:r>
      <w:r w:rsidR="00916782">
        <w:rPr>
          <w:lang w:val="en-US"/>
        </w:rPr>
        <w:t>, RAN4#112</w:t>
      </w:r>
    </w:p>
    <w:sectPr w:rsidR="00EB47C4" w:rsidRPr="0091678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D5E62" w14:textId="77777777" w:rsidR="00024037" w:rsidRDefault="00024037" w:rsidP="00FC2656">
      <w:pPr>
        <w:spacing w:after="0" w:line="240" w:lineRule="auto"/>
      </w:pPr>
      <w:r>
        <w:separator/>
      </w:r>
    </w:p>
  </w:endnote>
  <w:endnote w:type="continuationSeparator" w:id="0">
    <w:p w14:paraId="4D46634C" w14:textId="77777777" w:rsidR="00024037" w:rsidRDefault="00024037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D64F9" w14:textId="77777777" w:rsidR="00024037" w:rsidRDefault="00024037" w:rsidP="00FC2656">
      <w:pPr>
        <w:spacing w:after="0" w:line="240" w:lineRule="auto"/>
      </w:pPr>
      <w:r>
        <w:separator/>
      </w:r>
    </w:p>
  </w:footnote>
  <w:footnote w:type="continuationSeparator" w:id="0">
    <w:p w14:paraId="775CB2B0" w14:textId="77777777" w:rsidR="00024037" w:rsidRDefault="00024037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E1A48"/>
    <w:multiLevelType w:val="hybridMultilevel"/>
    <w:tmpl w:val="DB7E054C"/>
    <w:lvl w:ilvl="0" w:tplc="7D908E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1C27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2908E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2E35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B6E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5A7F3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1E9E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680B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429E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102132"/>
    <w:multiLevelType w:val="hybridMultilevel"/>
    <w:tmpl w:val="4268F7B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4037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653"/>
    <w:rsid w:val="000C38C3"/>
    <w:rsid w:val="000C5C42"/>
    <w:rsid w:val="000C758B"/>
    <w:rsid w:val="000D09FD"/>
    <w:rsid w:val="000D0F50"/>
    <w:rsid w:val="000D1436"/>
    <w:rsid w:val="000D44FB"/>
    <w:rsid w:val="000D574B"/>
    <w:rsid w:val="000D6CFC"/>
    <w:rsid w:val="000E12FE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3CA5"/>
    <w:rsid w:val="000F7D22"/>
    <w:rsid w:val="0010302B"/>
    <w:rsid w:val="001044B2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3241B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30D"/>
    <w:rsid w:val="001609D3"/>
    <w:rsid w:val="00162548"/>
    <w:rsid w:val="00164C5B"/>
    <w:rsid w:val="00164FBD"/>
    <w:rsid w:val="0016577C"/>
    <w:rsid w:val="001675AE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6595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6441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B0C"/>
    <w:rsid w:val="00223F35"/>
    <w:rsid w:val="002306AA"/>
    <w:rsid w:val="00235394"/>
    <w:rsid w:val="00235577"/>
    <w:rsid w:val="002371B2"/>
    <w:rsid w:val="00240DD7"/>
    <w:rsid w:val="002435CA"/>
    <w:rsid w:val="0024469F"/>
    <w:rsid w:val="00250B5B"/>
    <w:rsid w:val="00251134"/>
    <w:rsid w:val="00252DB8"/>
    <w:rsid w:val="002537BC"/>
    <w:rsid w:val="00255C58"/>
    <w:rsid w:val="00260EC7"/>
    <w:rsid w:val="00261539"/>
    <w:rsid w:val="0026179F"/>
    <w:rsid w:val="002666AE"/>
    <w:rsid w:val="00267AB7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049E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C51DB"/>
    <w:rsid w:val="002C5842"/>
    <w:rsid w:val="002D0234"/>
    <w:rsid w:val="002D03E5"/>
    <w:rsid w:val="002D36EB"/>
    <w:rsid w:val="002D3C32"/>
    <w:rsid w:val="002D3D84"/>
    <w:rsid w:val="002D515E"/>
    <w:rsid w:val="002D62D9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3967"/>
    <w:rsid w:val="002F4093"/>
    <w:rsid w:val="002F4847"/>
    <w:rsid w:val="002F5636"/>
    <w:rsid w:val="003022A5"/>
    <w:rsid w:val="00302BB0"/>
    <w:rsid w:val="00303EEB"/>
    <w:rsid w:val="003062EF"/>
    <w:rsid w:val="003078A6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79D"/>
    <w:rsid w:val="00352BE5"/>
    <w:rsid w:val="00355873"/>
    <w:rsid w:val="0035660F"/>
    <w:rsid w:val="00356D72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C29"/>
    <w:rsid w:val="00383E37"/>
    <w:rsid w:val="00387461"/>
    <w:rsid w:val="003900DA"/>
    <w:rsid w:val="00393042"/>
    <w:rsid w:val="00393C01"/>
    <w:rsid w:val="00394AD5"/>
    <w:rsid w:val="0039642D"/>
    <w:rsid w:val="00397AD7"/>
    <w:rsid w:val="003A1E0F"/>
    <w:rsid w:val="003A2E40"/>
    <w:rsid w:val="003A33BF"/>
    <w:rsid w:val="003A3D89"/>
    <w:rsid w:val="003A4FBA"/>
    <w:rsid w:val="003A7D96"/>
    <w:rsid w:val="003B0158"/>
    <w:rsid w:val="003B204F"/>
    <w:rsid w:val="003B40B6"/>
    <w:rsid w:val="003B56DB"/>
    <w:rsid w:val="003B755E"/>
    <w:rsid w:val="003C0346"/>
    <w:rsid w:val="003C0ABE"/>
    <w:rsid w:val="003C16DD"/>
    <w:rsid w:val="003C1710"/>
    <w:rsid w:val="003C228E"/>
    <w:rsid w:val="003C30C7"/>
    <w:rsid w:val="003C51E7"/>
    <w:rsid w:val="003C6893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01FB"/>
    <w:rsid w:val="003E1935"/>
    <w:rsid w:val="003E40EE"/>
    <w:rsid w:val="003E7AE1"/>
    <w:rsid w:val="003F04B3"/>
    <w:rsid w:val="003F1C1B"/>
    <w:rsid w:val="003F3A2F"/>
    <w:rsid w:val="003F4C2C"/>
    <w:rsid w:val="003F5A2E"/>
    <w:rsid w:val="003F6800"/>
    <w:rsid w:val="00401132"/>
    <w:rsid w:val="00401144"/>
    <w:rsid w:val="00401C23"/>
    <w:rsid w:val="00404831"/>
    <w:rsid w:val="00407661"/>
    <w:rsid w:val="00410314"/>
    <w:rsid w:val="00412063"/>
    <w:rsid w:val="00412EB1"/>
    <w:rsid w:val="00413DDE"/>
    <w:rsid w:val="00414118"/>
    <w:rsid w:val="00414495"/>
    <w:rsid w:val="00416084"/>
    <w:rsid w:val="00417CA9"/>
    <w:rsid w:val="004236D7"/>
    <w:rsid w:val="00424F8C"/>
    <w:rsid w:val="00425504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44E6"/>
    <w:rsid w:val="004E475C"/>
    <w:rsid w:val="004E56E0"/>
    <w:rsid w:val="004E6041"/>
    <w:rsid w:val="004E7329"/>
    <w:rsid w:val="004E7E8D"/>
    <w:rsid w:val="004F1C31"/>
    <w:rsid w:val="004F27D7"/>
    <w:rsid w:val="004F2CB0"/>
    <w:rsid w:val="004F6923"/>
    <w:rsid w:val="005017F7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205"/>
    <w:rsid w:val="005377AD"/>
    <w:rsid w:val="00541573"/>
    <w:rsid w:val="005433F1"/>
    <w:rsid w:val="0054348A"/>
    <w:rsid w:val="0054368B"/>
    <w:rsid w:val="005502E8"/>
    <w:rsid w:val="005515A3"/>
    <w:rsid w:val="00551D95"/>
    <w:rsid w:val="00557354"/>
    <w:rsid w:val="0056171A"/>
    <w:rsid w:val="0056183D"/>
    <w:rsid w:val="00570126"/>
    <w:rsid w:val="005701DF"/>
    <w:rsid w:val="00571777"/>
    <w:rsid w:val="00580FF5"/>
    <w:rsid w:val="00581BDB"/>
    <w:rsid w:val="0058519C"/>
    <w:rsid w:val="005852B5"/>
    <w:rsid w:val="00586940"/>
    <w:rsid w:val="00590166"/>
    <w:rsid w:val="00590413"/>
    <w:rsid w:val="005912F0"/>
    <w:rsid w:val="0059149A"/>
    <w:rsid w:val="005920C5"/>
    <w:rsid w:val="005956EE"/>
    <w:rsid w:val="005A083E"/>
    <w:rsid w:val="005B13D0"/>
    <w:rsid w:val="005B27C5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A48"/>
    <w:rsid w:val="005D4E89"/>
    <w:rsid w:val="005D7AF8"/>
    <w:rsid w:val="005E17BF"/>
    <w:rsid w:val="005E366A"/>
    <w:rsid w:val="005E4A0C"/>
    <w:rsid w:val="005E4DDC"/>
    <w:rsid w:val="005E5252"/>
    <w:rsid w:val="005F2145"/>
    <w:rsid w:val="005F79AA"/>
    <w:rsid w:val="006016E1"/>
    <w:rsid w:val="00602D27"/>
    <w:rsid w:val="00605F13"/>
    <w:rsid w:val="006140F8"/>
    <w:rsid w:val="006144A1"/>
    <w:rsid w:val="00615EBB"/>
    <w:rsid w:val="00616096"/>
    <w:rsid w:val="006160A2"/>
    <w:rsid w:val="00617509"/>
    <w:rsid w:val="0062292E"/>
    <w:rsid w:val="00624B15"/>
    <w:rsid w:val="006253B6"/>
    <w:rsid w:val="00626EFE"/>
    <w:rsid w:val="00627445"/>
    <w:rsid w:val="006302AA"/>
    <w:rsid w:val="006363BD"/>
    <w:rsid w:val="00636CDC"/>
    <w:rsid w:val="0064105D"/>
    <w:rsid w:val="006412DC"/>
    <w:rsid w:val="00642BC6"/>
    <w:rsid w:val="00644790"/>
    <w:rsid w:val="00646A73"/>
    <w:rsid w:val="006501AF"/>
    <w:rsid w:val="00650DDE"/>
    <w:rsid w:val="006536FC"/>
    <w:rsid w:val="00654E77"/>
    <w:rsid w:val="0065505B"/>
    <w:rsid w:val="006670AC"/>
    <w:rsid w:val="00671226"/>
    <w:rsid w:val="00672307"/>
    <w:rsid w:val="006808C6"/>
    <w:rsid w:val="00682668"/>
    <w:rsid w:val="006839E7"/>
    <w:rsid w:val="00692A68"/>
    <w:rsid w:val="00695D85"/>
    <w:rsid w:val="00697A5C"/>
    <w:rsid w:val="006A30A2"/>
    <w:rsid w:val="006A32BA"/>
    <w:rsid w:val="006A365E"/>
    <w:rsid w:val="006A6D23"/>
    <w:rsid w:val="006A7B3E"/>
    <w:rsid w:val="006B25DE"/>
    <w:rsid w:val="006B2D2C"/>
    <w:rsid w:val="006B72C7"/>
    <w:rsid w:val="006B760B"/>
    <w:rsid w:val="006B7764"/>
    <w:rsid w:val="006C1C3B"/>
    <w:rsid w:val="006C297E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F7C0C"/>
    <w:rsid w:val="00700755"/>
    <w:rsid w:val="0070646B"/>
    <w:rsid w:val="00706CCC"/>
    <w:rsid w:val="00710385"/>
    <w:rsid w:val="007130A2"/>
    <w:rsid w:val="00715463"/>
    <w:rsid w:val="00716AC0"/>
    <w:rsid w:val="007274AA"/>
    <w:rsid w:val="00730655"/>
    <w:rsid w:val="00730FD5"/>
    <w:rsid w:val="00731D77"/>
    <w:rsid w:val="00732360"/>
    <w:rsid w:val="0073390A"/>
    <w:rsid w:val="00734E64"/>
    <w:rsid w:val="00736B37"/>
    <w:rsid w:val="0074057D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3C87"/>
    <w:rsid w:val="007846C2"/>
    <w:rsid w:val="00785B4D"/>
    <w:rsid w:val="00786921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B760A"/>
    <w:rsid w:val="007C1343"/>
    <w:rsid w:val="007C5EF1"/>
    <w:rsid w:val="007C7BF5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55EA"/>
    <w:rsid w:val="00835D12"/>
    <w:rsid w:val="0083689E"/>
    <w:rsid w:val="00837458"/>
    <w:rsid w:val="00837AAE"/>
    <w:rsid w:val="00841EA3"/>
    <w:rsid w:val="008429AD"/>
    <w:rsid w:val="008429DB"/>
    <w:rsid w:val="008466C1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5E1D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3987"/>
    <w:rsid w:val="0089572A"/>
    <w:rsid w:val="008963EF"/>
    <w:rsid w:val="0089688E"/>
    <w:rsid w:val="00897123"/>
    <w:rsid w:val="00897A91"/>
    <w:rsid w:val="008A1FBE"/>
    <w:rsid w:val="008A7BD1"/>
    <w:rsid w:val="008B014C"/>
    <w:rsid w:val="008B1F6A"/>
    <w:rsid w:val="008B27A2"/>
    <w:rsid w:val="008B3194"/>
    <w:rsid w:val="008B4622"/>
    <w:rsid w:val="008B5AE7"/>
    <w:rsid w:val="008C34E4"/>
    <w:rsid w:val="008C60E9"/>
    <w:rsid w:val="008C6543"/>
    <w:rsid w:val="008C7F1C"/>
    <w:rsid w:val="008D1B7C"/>
    <w:rsid w:val="008D5427"/>
    <w:rsid w:val="008D6657"/>
    <w:rsid w:val="008E1F60"/>
    <w:rsid w:val="008E20E9"/>
    <w:rsid w:val="008E2130"/>
    <w:rsid w:val="008E307E"/>
    <w:rsid w:val="008F1663"/>
    <w:rsid w:val="008F4DD1"/>
    <w:rsid w:val="008F6056"/>
    <w:rsid w:val="00902618"/>
    <w:rsid w:val="00902C07"/>
    <w:rsid w:val="0090374B"/>
    <w:rsid w:val="0090428E"/>
    <w:rsid w:val="00905625"/>
    <w:rsid w:val="0090576E"/>
    <w:rsid w:val="00905804"/>
    <w:rsid w:val="009100B5"/>
    <w:rsid w:val="009101E2"/>
    <w:rsid w:val="0091374E"/>
    <w:rsid w:val="00913DB0"/>
    <w:rsid w:val="00914CD1"/>
    <w:rsid w:val="0091521C"/>
    <w:rsid w:val="00915D73"/>
    <w:rsid w:val="00916077"/>
    <w:rsid w:val="00916782"/>
    <w:rsid w:val="009170A2"/>
    <w:rsid w:val="009208A6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910"/>
    <w:rsid w:val="00983CF0"/>
    <w:rsid w:val="009855B5"/>
    <w:rsid w:val="009932AC"/>
    <w:rsid w:val="00994351"/>
    <w:rsid w:val="00995889"/>
    <w:rsid w:val="00996A8F"/>
    <w:rsid w:val="00996FC2"/>
    <w:rsid w:val="009A137D"/>
    <w:rsid w:val="009A1DBF"/>
    <w:rsid w:val="009A36FA"/>
    <w:rsid w:val="009A3ADC"/>
    <w:rsid w:val="009A5794"/>
    <w:rsid w:val="009A68E6"/>
    <w:rsid w:val="009A7123"/>
    <w:rsid w:val="009A7598"/>
    <w:rsid w:val="009B0EDE"/>
    <w:rsid w:val="009B1DF8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7138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9F23A9"/>
    <w:rsid w:val="009F721E"/>
    <w:rsid w:val="00A00FB2"/>
    <w:rsid w:val="00A0583F"/>
    <w:rsid w:val="00A0758F"/>
    <w:rsid w:val="00A1570A"/>
    <w:rsid w:val="00A211B4"/>
    <w:rsid w:val="00A27488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6CD"/>
    <w:rsid w:val="00A849AA"/>
    <w:rsid w:val="00A84DC8"/>
    <w:rsid w:val="00A85DBC"/>
    <w:rsid w:val="00A86864"/>
    <w:rsid w:val="00A87FEB"/>
    <w:rsid w:val="00A93F9F"/>
    <w:rsid w:val="00A9420E"/>
    <w:rsid w:val="00A949E4"/>
    <w:rsid w:val="00A97648"/>
    <w:rsid w:val="00AA1CFD"/>
    <w:rsid w:val="00AA2239"/>
    <w:rsid w:val="00AA33D2"/>
    <w:rsid w:val="00AB0C57"/>
    <w:rsid w:val="00AB1195"/>
    <w:rsid w:val="00AB29D6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177D8"/>
    <w:rsid w:val="00B215C7"/>
    <w:rsid w:val="00B2472D"/>
    <w:rsid w:val="00B24CA0"/>
    <w:rsid w:val="00B2549F"/>
    <w:rsid w:val="00B30EA3"/>
    <w:rsid w:val="00B31F6C"/>
    <w:rsid w:val="00B339F4"/>
    <w:rsid w:val="00B4108D"/>
    <w:rsid w:val="00B4161A"/>
    <w:rsid w:val="00B55914"/>
    <w:rsid w:val="00B55D12"/>
    <w:rsid w:val="00B57265"/>
    <w:rsid w:val="00B57528"/>
    <w:rsid w:val="00B62EC1"/>
    <w:rsid w:val="00B633AE"/>
    <w:rsid w:val="00B6524F"/>
    <w:rsid w:val="00B65A81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2B5"/>
    <w:rsid w:val="00B92E51"/>
    <w:rsid w:val="00B975F7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1734"/>
    <w:rsid w:val="00BC5982"/>
    <w:rsid w:val="00BC60BF"/>
    <w:rsid w:val="00BC7BDF"/>
    <w:rsid w:val="00BD28BF"/>
    <w:rsid w:val="00BD6404"/>
    <w:rsid w:val="00BD6E7F"/>
    <w:rsid w:val="00BE33AE"/>
    <w:rsid w:val="00BF046F"/>
    <w:rsid w:val="00BF1180"/>
    <w:rsid w:val="00BF65C8"/>
    <w:rsid w:val="00BF6A27"/>
    <w:rsid w:val="00C01D50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210C"/>
    <w:rsid w:val="00C43BA1"/>
    <w:rsid w:val="00C43DAB"/>
    <w:rsid w:val="00C44D7C"/>
    <w:rsid w:val="00C47F08"/>
    <w:rsid w:val="00C514A6"/>
    <w:rsid w:val="00C51C9F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6AC9"/>
    <w:rsid w:val="00C724D3"/>
    <w:rsid w:val="00C739D9"/>
    <w:rsid w:val="00C74998"/>
    <w:rsid w:val="00C7716E"/>
    <w:rsid w:val="00C77258"/>
    <w:rsid w:val="00C77D6C"/>
    <w:rsid w:val="00C77DD9"/>
    <w:rsid w:val="00C80E16"/>
    <w:rsid w:val="00C83BE6"/>
    <w:rsid w:val="00C85354"/>
    <w:rsid w:val="00C86273"/>
    <w:rsid w:val="00C86ABA"/>
    <w:rsid w:val="00C90B76"/>
    <w:rsid w:val="00C91628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192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1BD"/>
    <w:rsid w:val="00D53A38"/>
    <w:rsid w:val="00D575DD"/>
    <w:rsid w:val="00D57DFA"/>
    <w:rsid w:val="00D607E8"/>
    <w:rsid w:val="00D60971"/>
    <w:rsid w:val="00D62488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7F0C"/>
    <w:rsid w:val="00DA030B"/>
    <w:rsid w:val="00DA1DCC"/>
    <w:rsid w:val="00DA3A86"/>
    <w:rsid w:val="00DA7FEF"/>
    <w:rsid w:val="00DB054E"/>
    <w:rsid w:val="00DB5F05"/>
    <w:rsid w:val="00DB7412"/>
    <w:rsid w:val="00DC00DC"/>
    <w:rsid w:val="00DC1AE1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D4A58"/>
    <w:rsid w:val="00DE31F0"/>
    <w:rsid w:val="00DE3D1C"/>
    <w:rsid w:val="00DF14A8"/>
    <w:rsid w:val="00DF4EEC"/>
    <w:rsid w:val="00E0227D"/>
    <w:rsid w:val="00E04B84"/>
    <w:rsid w:val="00E05314"/>
    <w:rsid w:val="00E06466"/>
    <w:rsid w:val="00E06835"/>
    <w:rsid w:val="00E06888"/>
    <w:rsid w:val="00E06FDA"/>
    <w:rsid w:val="00E07819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B74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F54"/>
    <w:rsid w:val="00E97AD5"/>
    <w:rsid w:val="00EA1111"/>
    <w:rsid w:val="00EA20A8"/>
    <w:rsid w:val="00EA32AB"/>
    <w:rsid w:val="00EA33FC"/>
    <w:rsid w:val="00EA348D"/>
    <w:rsid w:val="00EA3B4F"/>
    <w:rsid w:val="00EA3C24"/>
    <w:rsid w:val="00EA6804"/>
    <w:rsid w:val="00EA73DF"/>
    <w:rsid w:val="00EB1B8D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F1EC5"/>
    <w:rsid w:val="00EF4C88"/>
    <w:rsid w:val="00EF55EB"/>
    <w:rsid w:val="00EF7A9D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136D"/>
    <w:rsid w:val="00F4212E"/>
    <w:rsid w:val="00F42C20"/>
    <w:rsid w:val="00F43BB2"/>
    <w:rsid w:val="00F43E34"/>
    <w:rsid w:val="00F44B5F"/>
    <w:rsid w:val="00F4512A"/>
    <w:rsid w:val="00F470B2"/>
    <w:rsid w:val="00F4713D"/>
    <w:rsid w:val="00F53053"/>
    <w:rsid w:val="00F53FE2"/>
    <w:rsid w:val="00F575FF"/>
    <w:rsid w:val="00F618EF"/>
    <w:rsid w:val="00F61DDD"/>
    <w:rsid w:val="00F65084"/>
    <w:rsid w:val="00F65582"/>
    <w:rsid w:val="00F66E75"/>
    <w:rsid w:val="00F67735"/>
    <w:rsid w:val="00F724BC"/>
    <w:rsid w:val="00F7257A"/>
    <w:rsid w:val="00F75708"/>
    <w:rsid w:val="00F75A80"/>
    <w:rsid w:val="00F76C86"/>
    <w:rsid w:val="00F77EB0"/>
    <w:rsid w:val="00F83A96"/>
    <w:rsid w:val="00F874DC"/>
    <w:rsid w:val="00F87AFD"/>
    <w:rsid w:val="00F87CDD"/>
    <w:rsid w:val="00F90F46"/>
    <w:rsid w:val="00F91C1B"/>
    <w:rsid w:val="00F933F0"/>
    <w:rsid w:val="00F93644"/>
    <w:rsid w:val="00F937A3"/>
    <w:rsid w:val="00F94715"/>
    <w:rsid w:val="00F96A3D"/>
    <w:rsid w:val="00F97FB7"/>
    <w:rsid w:val="00FA4718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C6C59"/>
    <w:rsid w:val="00FD0330"/>
    <w:rsid w:val="00FD0694"/>
    <w:rsid w:val="00FD25BE"/>
    <w:rsid w:val="00FD2E70"/>
    <w:rsid w:val="00FD701C"/>
    <w:rsid w:val="00FD7AA7"/>
    <w:rsid w:val="00FE5750"/>
    <w:rsid w:val="00FE6E2C"/>
    <w:rsid w:val="00FF1FCB"/>
    <w:rsid w:val="00FF52D4"/>
    <w:rsid w:val="00FF61D5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d">
    <w:name w:val="Revision"/>
    <w:hidden/>
    <w:uiPriority w:val="99"/>
    <w:semiHidden/>
    <w:rsid w:val="006C297E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8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61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39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74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473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617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82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0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030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671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48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793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9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332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14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016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82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4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CAFED3-4FDF-44D3-BE10-545AD66D1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1221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2024-08-09T08:05:00Z</dcterms:created>
  <dcterms:modified xsi:type="dcterms:W3CDTF">2024-08-09T08:05:00Z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